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6F" w:rsidRPr="00FE7315" w:rsidRDefault="00E65B6F">
      <w:pPr>
        <w:pStyle w:val="Voetnoottekst"/>
        <w:widowControl/>
        <w:rPr>
          <w:rFonts w:ascii="Times New Roman" w:hAnsi="Times New Roman"/>
          <w:snapToGrid/>
        </w:rPr>
      </w:pPr>
    </w:p>
    <w:p w:rsidR="00E65B6F" w:rsidRPr="00FE7315" w:rsidRDefault="00E65B6F">
      <w:pPr>
        <w:pStyle w:val="Voetnoottekst"/>
        <w:widowControl/>
        <w:rPr>
          <w:rFonts w:ascii="Times New Roman" w:hAnsi="Times New Roman"/>
          <w:snapToGrid/>
        </w:rPr>
      </w:pPr>
    </w:p>
    <w:p w:rsidR="00E65B6F" w:rsidRPr="00FE7315" w:rsidRDefault="00E65B6F">
      <w:pPr>
        <w:pStyle w:val="Voetnoottekst"/>
        <w:widowControl/>
        <w:rPr>
          <w:rFonts w:ascii="Times New Roman" w:hAnsi="Times New Roman"/>
          <w:snapToGrid/>
        </w:rPr>
      </w:pPr>
    </w:p>
    <w:p w:rsidR="00E65B6F" w:rsidRPr="00FE7315" w:rsidRDefault="00E65B6F">
      <w:pPr>
        <w:pStyle w:val="Voetnoottekst"/>
        <w:widowControl/>
        <w:rPr>
          <w:rFonts w:ascii="Times New Roman" w:hAnsi="Times New Roman"/>
          <w:snapToGrid/>
        </w:rPr>
      </w:pPr>
    </w:p>
    <w:p w:rsidR="00E65B6F" w:rsidRPr="00FE7315" w:rsidRDefault="00E65B6F">
      <w:pPr>
        <w:pStyle w:val="Voetnoottekst"/>
        <w:widowControl/>
        <w:rPr>
          <w:rFonts w:ascii="Times New Roman" w:hAnsi="Times New Roman"/>
          <w:snapToGrid/>
        </w:rPr>
      </w:pPr>
    </w:p>
    <w:p w:rsidR="00E65B6F" w:rsidRPr="00FE7315" w:rsidRDefault="00E65B6F">
      <w:pPr>
        <w:rPr>
          <w:lang w:val="en-GB"/>
        </w:rPr>
      </w:pPr>
    </w:p>
    <w:p w:rsidR="00E65B6F" w:rsidRPr="00FE7315" w:rsidRDefault="00E65B6F">
      <w:pPr>
        <w:rPr>
          <w:lang w:val="en-GB"/>
        </w:rPr>
      </w:pPr>
    </w:p>
    <w:p w:rsidR="00E65B6F" w:rsidRPr="00FE7315" w:rsidRDefault="00E65B6F">
      <w:pPr>
        <w:framePr w:w="4802" w:h="1435" w:hRule="exact" w:hSpace="1077" w:vSpace="289" w:wrap="around" w:vAnchor="page" w:hAnchor="page" w:x="6028" w:y="3000"/>
        <w:suppressLineNumbers/>
        <w:shd w:val="solid" w:color="FFFFFF" w:fill="FFFFFF"/>
        <w:rPr>
          <w:sz w:val="15"/>
          <w:lang w:val="en-GB"/>
        </w:rPr>
      </w:pPr>
    </w:p>
    <w:p w:rsidR="00E65B6F" w:rsidRPr="00FE7315" w:rsidRDefault="00E65B6F">
      <w:pPr>
        <w:rPr>
          <w:lang w:val="en-GB"/>
        </w:rPr>
      </w:pPr>
    </w:p>
    <w:p w:rsidR="00E65B6F" w:rsidRPr="00FE7315" w:rsidRDefault="00E65B6F">
      <w:pPr>
        <w:tabs>
          <w:tab w:val="right" w:pos="8931"/>
          <w:tab w:val="right" w:pos="9639"/>
        </w:tabs>
        <w:ind w:left="8931" w:hanging="8931"/>
        <w:rPr>
          <w:lang w:val="en-GB"/>
        </w:rPr>
      </w:pPr>
    </w:p>
    <w:p w:rsidR="00E65B6F" w:rsidRPr="00FE7315" w:rsidRDefault="00E65B6F">
      <w:pPr>
        <w:tabs>
          <w:tab w:val="right" w:pos="8931"/>
          <w:tab w:val="right" w:pos="9639"/>
        </w:tabs>
        <w:ind w:left="8931" w:hanging="8931"/>
        <w:rPr>
          <w:lang w:val="en-GB"/>
        </w:rPr>
      </w:pPr>
    </w:p>
    <w:p w:rsidR="00E65B6F" w:rsidRPr="00FE7315" w:rsidRDefault="00E65B6F">
      <w:pPr>
        <w:tabs>
          <w:tab w:val="right" w:pos="8931"/>
          <w:tab w:val="right" w:pos="9639"/>
        </w:tabs>
        <w:ind w:left="8931" w:hanging="8931"/>
        <w:rPr>
          <w:lang w:val="en-GB"/>
        </w:rPr>
      </w:pPr>
    </w:p>
    <w:p w:rsidR="00E65B6F" w:rsidRPr="00FE7315" w:rsidRDefault="00E65B6F">
      <w:pPr>
        <w:tabs>
          <w:tab w:val="right" w:pos="8931"/>
          <w:tab w:val="right" w:pos="9639"/>
        </w:tabs>
        <w:ind w:left="8931" w:hanging="8931"/>
        <w:rPr>
          <w:lang w:val="en-GB"/>
        </w:rPr>
      </w:pPr>
    </w:p>
    <w:p w:rsidR="00E65B6F" w:rsidRPr="00291C0C" w:rsidRDefault="00E65B6F">
      <w:pPr>
        <w:tabs>
          <w:tab w:val="right" w:pos="8931"/>
          <w:tab w:val="right" w:pos="9639"/>
        </w:tabs>
        <w:ind w:left="8931" w:hanging="8931"/>
        <w:rPr>
          <w:b/>
          <w:lang w:val="en-GB"/>
        </w:rPr>
      </w:pPr>
      <w:r w:rsidRPr="00291C0C">
        <w:rPr>
          <w:sz w:val="22"/>
          <w:lang w:val="en-GB"/>
        </w:rPr>
        <w:t xml:space="preserve">Strasbourg, </w:t>
      </w:r>
      <w:r w:rsidR="009A6CE4">
        <w:rPr>
          <w:sz w:val="22"/>
          <w:lang w:val="en-GB"/>
        </w:rPr>
        <w:t>3</w:t>
      </w:r>
      <w:r w:rsidR="00291C0C" w:rsidRPr="00291C0C">
        <w:rPr>
          <w:sz w:val="22"/>
          <w:lang w:val="en-GB"/>
        </w:rPr>
        <w:t xml:space="preserve"> </w:t>
      </w:r>
      <w:r w:rsidR="009A6CE4">
        <w:rPr>
          <w:sz w:val="22"/>
          <w:lang w:val="en-GB"/>
        </w:rPr>
        <w:t>February</w:t>
      </w:r>
      <w:r w:rsidR="00291C0C" w:rsidRPr="00291C0C">
        <w:rPr>
          <w:sz w:val="22"/>
          <w:lang w:val="en-GB"/>
        </w:rPr>
        <w:t xml:space="preserve"> 2016</w:t>
      </w:r>
      <w:r w:rsidRPr="00291C0C">
        <w:rPr>
          <w:lang w:val="en-GB"/>
        </w:rPr>
        <w:tab/>
      </w:r>
      <w:r w:rsidRPr="00291C0C">
        <w:rPr>
          <w:b/>
          <w:lang w:val="en-GB"/>
        </w:rPr>
        <w:t>T-PVS/Inf (20</w:t>
      </w:r>
      <w:r w:rsidR="00224D47" w:rsidRPr="00291C0C">
        <w:rPr>
          <w:b/>
          <w:lang w:val="en-GB"/>
        </w:rPr>
        <w:t>1</w:t>
      </w:r>
      <w:r w:rsidR="00291C0C" w:rsidRPr="00291C0C">
        <w:rPr>
          <w:b/>
          <w:lang w:val="en-GB"/>
        </w:rPr>
        <w:t>6</w:t>
      </w:r>
      <w:r w:rsidRPr="00291C0C">
        <w:rPr>
          <w:b/>
          <w:lang w:val="en-GB"/>
        </w:rPr>
        <w:t xml:space="preserve">) </w:t>
      </w:r>
      <w:r w:rsidR="0096706D">
        <w:rPr>
          <w:b/>
          <w:lang w:val="en-GB"/>
        </w:rPr>
        <w:t>3</w:t>
      </w:r>
    </w:p>
    <w:p w:rsidR="00E65B6F" w:rsidRPr="00291C0C" w:rsidRDefault="00E65B6F">
      <w:pPr>
        <w:tabs>
          <w:tab w:val="right" w:pos="8931"/>
        </w:tabs>
        <w:rPr>
          <w:sz w:val="22"/>
          <w:szCs w:val="22"/>
          <w:lang w:val="en-GB"/>
        </w:rPr>
      </w:pPr>
      <w:r w:rsidRPr="00291C0C">
        <w:rPr>
          <w:sz w:val="22"/>
          <w:szCs w:val="22"/>
          <w:lang w:val="en-GB"/>
        </w:rPr>
        <w:t>[Inf</w:t>
      </w:r>
      <w:r w:rsidR="00291C0C" w:rsidRPr="00291C0C">
        <w:rPr>
          <w:sz w:val="22"/>
          <w:szCs w:val="22"/>
          <w:lang w:val="en-GB"/>
        </w:rPr>
        <w:t>0</w:t>
      </w:r>
      <w:r w:rsidR="0096706D">
        <w:rPr>
          <w:sz w:val="22"/>
          <w:szCs w:val="22"/>
          <w:lang w:val="en-GB"/>
        </w:rPr>
        <w:t>3</w:t>
      </w:r>
      <w:r w:rsidR="00AA4244" w:rsidRPr="00291C0C">
        <w:rPr>
          <w:sz w:val="22"/>
          <w:szCs w:val="22"/>
          <w:lang w:val="en-GB"/>
        </w:rPr>
        <w:t>e</w:t>
      </w:r>
      <w:r w:rsidRPr="00291C0C">
        <w:rPr>
          <w:sz w:val="22"/>
          <w:szCs w:val="22"/>
          <w:lang w:val="en-GB"/>
        </w:rPr>
        <w:t>_20</w:t>
      </w:r>
      <w:r w:rsidR="00224D47" w:rsidRPr="00291C0C">
        <w:rPr>
          <w:sz w:val="22"/>
          <w:szCs w:val="22"/>
          <w:lang w:val="en-GB"/>
        </w:rPr>
        <w:t>1</w:t>
      </w:r>
      <w:r w:rsidR="00291C0C" w:rsidRPr="00291C0C">
        <w:rPr>
          <w:sz w:val="22"/>
          <w:szCs w:val="22"/>
          <w:lang w:val="en-GB"/>
        </w:rPr>
        <w:t>6</w:t>
      </w:r>
      <w:r w:rsidRPr="00291C0C">
        <w:rPr>
          <w:sz w:val="22"/>
          <w:szCs w:val="22"/>
          <w:lang w:val="en-GB"/>
        </w:rPr>
        <w:t>.doc</w:t>
      </w:r>
      <w:r w:rsidR="00291C0C" w:rsidRPr="00291C0C">
        <w:rPr>
          <w:sz w:val="22"/>
          <w:szCs w:val="22"/>
          <w:lang w:val="en-GB"/>
        </w:rPr>
        <w:t>x</w:t>
      </w:r>
      <w:r w:rsidRPr="00291C0C">
        <w:rPr>
          <w:sz w:val="22"/>
          <w:szCs w:val="22"/>
          <w:lang w:val="en-GB"/>
        </w:rPr>
        <w:t>]</w:t>
      </w:r>
    </w:p>
    <w:p w:rsidR="00291C0C" w:rsidRPr="00B8253F" w:rsidRDefault="00291C0C">
      <w:pPr>
        <w:tabs>
          <w:tab w:val="right" w:pos="9072"/>
        </w:tabs>
        <w:jc w:val="center"/>
        <w:rPr>
          <w:caps/>
          <w:highlight w:val="yellow"/>
          <w:lang w:val="en-GB"/>
        </w:rPr>
      </w:pPr>
    </w:p>
    <w:p w:rsidR="00E65B6F" w:rsidRPr="00291C0C" w:rsidRDefault="00E65B6F">
      <w:pPr>
        <w:tabs>
          <w:tab w:val="right" w:pos="9072"/>
        </w:tabs>
        <w:jc w:val="center"/>
        <w:rPr>
          <w:caps/>
          <w:sz w:val="20"/>
          <w:lang w:val="en-GB"/>
        </w:rPr>
      </w:pPr>
      <w:r w:rsidRPr="00291C0C">
        <w:rPr>
          <w:caps/>
          <w:sz w:val="20"/>
          <w:lang w:val="en-GB"/>
        </w:rPr>
        <w:t>CONVENTION ON THE CONSERVATION OF EUROPEAN WILDLIFE</w:t>
      </w:r>
    </w:p>
    <w:p w:rsidR="00E65B6F" w:rsidRPr="00FE7315" w:rsidRDefault="00E65B6F">
      <w:pPr>
        <w:tabs>
          <w:tab w:val="right" w:pos="9072"/>
        </w:tabs>
        <w:jc w:val="center"/>
        <w:rPr>
          <w:caps/>
          <w:sz w:val="20"/>
          <w:lang w:val="en-GB"/>
        </w:rPr>
      </w:pPr>
      <w:r w:rsidRPr="00291C0C">
        <w:rPr>
          <w:caps/>
          <w:sz w:val="20"/>
          <w:lang w:val="en-GB"/>
        </w:rPr>
        <w:t>AND NATURAL HABITATS</w:t>
      </w:r>
    </w:p>
    <w:p w:rsidR="00E65B6F" w:rsidRPr="00FE7315" w:rsidRDefault="00E65B6F">
      <w:pPr>
        <w:tabs>
          <w:tab w:val="right" w:pos="9072"/>
        </w:tabs>
        <w:rPr>
          <w:lang w:val="en-GB"/>
        </w:rPr>
      </w:pPr>
    </w:p>
    <w:p w:rsidR="00E65B6F" w:rsidRPr="0096706D" w:rsidRDefault="0096706D">
      <w:pPr>
        <w:pStyle w:val="Kop6"/>
        <w:jc w:val="center"/>
        <w:rPr>
          <w:i w:val="0"/>
          <w:iCs/>
          <w:sz w:val="28"/>
          <w:szCs w:val="28"/>
          <w:u w:val="none"/>
          <w:lang w:val="en-GB"/>
        </w:rPr>
      </w:pPr>
      <w:r w:rsidRPr="0096706D">
        <w:rPr>
          <w:i w:val="0"/>
          <w:sz w:val="28"/>
          <w:szCs w:val="28"/>
          <w:u w:val="none"/>
          <w:lang w:val="en-GB"/>
        </w:rPr>
        <w:t>3</w:t>
      </w:r>
      <w:r w:rsidRPr="0096706D">
        <w:rPr>
          <w:i w:val="0"/>
          <w:sz w:val="28"/>
          <w:szCs w:val="28"/>
          <w:u w:val="none"/>
          <w:vertAlign w:val="superscript"/>
          <w:lang w:val="en-GB"/>
        </w:rPr>
        <w:t>rd</w:t>
      </w:r>
      <w:r w:rsidRPr="0096706D">
        <w:rPr>
          <w:i w:val="0"/>
          <w:sz w:val="28"/>
          <w:szCs w:val="28"/>
          <w:u w:val="none"/>
          <w:lang w:val="en-GB"/>
        </w:rPr>
        <w:t xml:space="preserve"> Meeting of the Special Focal Points for Illegal killing, trapping and trade of wild birds</w:t>
      </w:r>
    </w:p>
    <w:p w:rsidR="00E65B6F" w:rsidRPr="00F73BC8" w:rsidRDefault="00E65B6F">
      <w:pPr>
        <w:jc w:val="center"/>
        <w:rPr>
          <w:b/>
          <w:bCs/>
          <w:sz w:val="28"/>
        </w:rPr>
      </w:pPr>
      <w:r w:rsidRPr="00F73BC8">
        <w:rPr>
          <w:b/>
          <w:bCs/>
          <w:sz w:val="28"/>
        </w:rPr>
        <w:t>/</w:t>
      </w:r>
    </w:p>
    <w:p w:rsidR="00E65B6F" w:rsidRDefault="0096706D">
      <w:pPr>
        <w:jc w:val="center"/>
        <w:rPr>
          <w:b/>
          <w:snapToGrid w:val="0"/>
          <w:color w:val="000000"/>
          <w:sz w:val="28"/>
          <w:szCs w:val="28"/>
        </w:rPr>
      </w:pPr>
      <w:r w:rsidRPr="0096706D">
        <w:rPr>
          <w:b/>
          <w:snapToGrid w:val="0"/>
          <w:color w:val="000000"/>
          <w:sz w:val="28"/>
          <w:szCs w:val="28"/>
        </w:rPr>
        <w:t>3</w:t>
      </w:r>
      <w:r w:rsidRPr="0096706D">
        <w:rPr>
          <w:b/>
          <w:snapToGrid w:val="0"/>
          <w:color w:val="000000"/>
          <w:sz w:val="28"/>
          <w:szCs w:val="28"/>
          <w:vertAlign w:val="superscript"/>
        </w:rPr>
        <w:t>e</w:t>
      </w:r>
      <w:r w:rsidRPr="0096706D">
        <w:rPr>
          <w:b/>
          <w:snapToGrid w:val="0"/>
          <w:color w:val="000000"/>
          <w:sz w:val="28"/>
          <w:szCs w:val="28"/>
        </w:rPr>
        <w:t xml:space="preserve"> Réunion des Correspondants spéciaux pour la mise à mort, la capture et le commerce illégaux des oiseaux</w:t>
      </w:r>
    </w:p>
    <w:p w:rsidR="0096706D" w:rsidRPr="0096706D" w:rsidRDefault="0096706D">
      <w:pPr>
        <w:jc w:val="center"/>
        <w:rPr>
          <w:b/>
          <w:sz w:val="28"/>
          <w:szCs w:val="28"/>
        </w:rPr>
      </w:pPr>
    </w:p>
    <w:p w:rsidR="00E65B6F" w:rsidRPr="00F73BC8" w:rsidRDefault="0096706D">
      <w:pPr>
        <w:pStyle w:val="Plattetekst3"/>
        <w:autoSpaceDE/>
        <w:autoSpaceDN/>
        <w:adjustRightInd/>
        <w:spacing w:after="0"/>
        <w:rPr>
          <w:szCs w:val="24"/>
          <w:lang w:eastAsia="fr-FR"/>
        </w:rPr>
      </w:pPr>
      <w:r w:rsidRPr="00F73BC8">
        <w:rPr>
          <w:szCs w:val="24"/>
          <w:lang w:eastAsia="fr-FR"/>
        </w:rPr>
        <w:t>Albania</w:t>
      </w:r>
      <w:r w:rsidR="00E65B6F" w:rsidRPr="00F73BC8">
        <w:rPr>
          <w:szCs w:val="24"/>
          <w:lang w:eastAsia="fr-FR"/>
        </w:rPr>
        <w:t xml:space="preserve"> (</w:t>
      </w:r>
      <w:r w:rsidRPr="00F73BC8">
        <w:rPr>
          <w:szCs w:val="24"/>
          <w:lang w:eastAsia="fr-FR"/>
        </w:rPr>
        <w:t>14-15 April 2016</w:t>
      </w:r>
      <w:r w:rsidR="00E65B6F" w:rsidRPr="00F73BC8">
        <w:rPr>
          <w:szCs w:val="24"/>
          <w:lang w:eastAsia="fr-FR"/>
        </w:rPr>
        <w:t>)</w:t>
      </w:r>
    </w:p>
    <w:p w:rsidR="00E65B6F" w:rsidRPr="0096706D" w:rsidRDefault="00E65B6F">
      <w:pPr>
        <w:jc w:val="center"/>
        <w:rPr>
          <w:lang w:val="en-GB"/>
        </w:rPr>
      </w:pPr>
      <w:r w:rsidRPr="0096706D">
        <w:rPr>
          <w:lang w:val="en-GB"/>
        </w:rPr>
        <w:t>/</w:t>
      </w:r>
    </w:p>
    <w:p w:rsidR="00E65B6F" w:rsidRPr="00FE7315" w:rsidRDefault="0096706D">
      <w:pPr>
        <w:jc w:val="center"/>
        <w:rPr>
          <w:lang w:val="en-GB"/>
        </w:rPr>
      </w:pPr>
      <w:r w:rsidRPr="0096706D">
        <w:rPr>
          <w:lang w:val="en-GB"/>
        </w:rPr>
        <w:t>Albanie</w:t>
      </w:r>
      <w:r w:rsidR="00E65B6F" w:rsidRPr="0096706D">
        <w:rPr>
          <w:lang w:val="en-GB"/>
        </w:rPr>
        <w:t xml:space="preserve"> (</w:t>
      </w:r>
      <w:r w:rsidRPr="0096706D">
        <w:rPr>
          <w:lang w:val="en-GB"/>
        </w:rPr>
        <w:t>14-15 avril 2016</w:t>
      </w:r>
      <w:r w:rsidR="00E65B6F" w:rsidRPr="0096706D">
        <w:rPr>
          <w:lang w:val="en-GB"/>
        </w:rPr>
        <w:t>)</w:t>
      </w:r>
    </w:p>
    <w:p w:rsidR="00E65B6F" w:rsidRPr="00FE7315" w:rsidRDefault="00E65B6F">
      <w:pPr>
        <w:tabs>
          <w:tab w:val="right" w:pos="8789"/>
        </w:tabs>
        <w:ind w:right="-477"/>
        <w:jc w:val="center"/>
        <w:rPr>
          <w:lang w:val="en-GB"/>
        </w:rPr>
      </w:pPr>
    </w:p>
    <w:p w:rsidR="00E65B6F" w:rsidRPr="00FE7315" w:rsidRDefault="00E65B6F">
      <w:pPr>
        <w:tabs>
          <w:tab w:val="right" w:pos="8931"/>
        </w:tabs>
        <w:jc w:val="center"/>
        <w:rPr>
          <w:lang w:val="en-GB"/>
        </w:rPr>
      </w:pPr>
      <w:r w:rsidRPr="00FE7315">
        <w:rPr>
          <w:lang w:val="en-GB"/>
        </w:rPr>
        <w:t>__________</w:t>
      </w:r>
    </w:p>
    <w:p w:rsidR="00E65B6F" w:rsidRPr="00FE7315" w:rsidRDefault="00E65B6F">
      <w:pPr>
        <w:tabs>
          <w:tab w:val="right" w:pos="8931"/>
        </w:tabs>
        <w:rPr>
          <w:lang w:val="en-GB"/>
        </w:rPr>
      </w:pPr>
    </w:p>
    <w:p w:rsidR="00955FC3" w:rsidRPr="000808D4" w:rsidRDefault="00955FC3" w:rsidP="00955FC3">
      <w:pPr>
        <w:tabs>
          <w:tab w:val="right" w:pos="8931"/>
        </w:tabs>
        <w:jc w:val="center"/>
        <w:rPr>
          <w:rFonts w:ascii="Times New Roman Bold" w:hAnsi="Times New Roman Bold"/>
          <w:b/>
          <w:smallCaps/>
          <w:sz w:val="44"/>
          <w:szCs w:val="44"/>
          <w:lang w:val="en-US"/>
        </w:rPr>
      </w:pPr>
    </w:p>
    <w:p w:rsidR="00955FC3" w:rsidRPr="000B14BA" w:rsidRDefault="00B8253F" w:rsidP="004E3FE6">
      <w:pPr>
        <w:suppressAutoHyphens/>
        <w:autoSpaceDE w:val="0"/>
        <w:spacing w:before="56" w:after="113"/>
        <w:jc w:val="center"/>
        <w:rPr>
          <w:rFonts w:ascii="Times New Roman Bold" w:hAnsi="Times New Roman Bold" w:cs="Calibri"/>
          <w:b/>
          <w:bCs/>
          <w:smallCaps/>
          <w:sz w:val="36"/>
          <w:szCs w:val="36"/>
          <w:lang w:val="en-US"/>
        </w:rPr>
      </w:pPr>
      <w:r>
        <w:rPr>
          <w:b/>
          <w:smallCaps/>
          <w:sz w:val="36"/>
          <w:szCs w:val="36"/>
          <w:lang w:val="en-GB"/>
        </w:rPr>
        <w:t>Mid-Term Review of the Implementation by Parties of the Tunis Action Plan 2020</w:t>
      </w:r>
    </w:p>
    <w:p w:rsidR="00AE6CEF" w:rsidRPr="00D11DBF" w:rsidRDefault="00AE6CEF" w:rsidP="00AE6CEF">
      <w:pPr>
        <w:tabs>
          <w:tab w:val="right" w:pos="8931"/>
        </w:tabs>
        <w:jc w:val="center"/>
        <w:rPr>
          <w:b/>
          <w:sz w:val="44"/>
          <w:szCs w:val="44"/>
          <w:lang w:val="en-GB"/>
        </w:rPr>
      </w:pPr>
    </w:p>
    <w:p w:rsidR="00AE6CEF" w:rsidRDefault="00AE6CEF" w:rsidP="00AE6CEF">
      <w:pPr>
        <w:tabs>
          <w:tab w:val="right" w:pos="8931"/>
        </w:tabs>
        <w:jc w:val="center"/>
        <w:rPr>
          <w:b/>
          <w:sz w:val="40"/>
          <w:lang w:val="en-GB"/>
        </w:rPr>
      </w:pPr>
      <w:r>
        <w:rPr>
          <w:b/>
          <w:sz w:val="40"/>
          <w:lang w:val="en-GB"/>
        </w:rPr>
        <w:noBreakHyphen/>
        <w:t xml:space="preserve"> </w:t>
      </w:r>
      <w:r w:rsidR="00B8253F">
        <w:rPr>
          <w:b/>
          <w:sz w:val="40"/>
          <w:lang w:val="en-GB"/>
        </w:rPr>
        <w:t>QUESTIONNAIRE FOR THE REPORTING OF PARTIES</w:t>
      </w:r>
      <w:r>
        <w:rPr>
          <w:b/>
          <w:sz w:val="40"/>
          <w:lang w:val="en-GB"/>
        </w:rPr>
        <w:t xml:space="preserve"> </w:t>
      </w:r>
      <w:r>
        <w:rPr>
          <w:b/>
          <w:sz w:val="40"/>
          <w:lang w:val="en-GB"/>
        </w:rPr>
        <w:noBreakHyphen/>
      </w:r>
    </w:p>
    <w:p w:rsidR="00E65B6F" w:rsidRDefault="00E65B6F">
      <w:pPr>
        <w:tabs>
          <w:tab w:val="right" w:pos="8931"/>
        </w:tabs>
        <w:jc w:val="center"/>
        <w:rPr>
          <w:lang w:val="en-GB"/>
        </w:rPr>
      </w:pPr>
    </w:p>
    <w:p w:rsidR="00AA4244" w:rsidRPr="00FE7315" w:rsidRDefault="00AA4244">
      <w:pPr>
        <w:tabs>
          <w:tab w:val="right" w:pos="8931"/>
        </w:tabs>
        <w:jc w:val="center"/>
        <w:rPr>
          <w:lang w:val="en-GB"/>
        </w:rPr>
      </w:pPr>
    </w:p>
    <w:p w:rsidR="00E65B6F" w:rsidRDefault="00E65B6F" w:rsidP="004E3FE6">
      <w:pPr>
        <w:tabs>
          <w:tab w:val="right" w:pos="8931"/>
        </w:tabs>
        <w:rPr>
          <w:lang w:val="en-GB"/>
        </w:rPr>
      </w:pPr>
    </w:p>
    <w:p w:rsidR="00955FC3" w:rsidRDefault="00955FC3">
      <w:pPr>
        <w:tabs>
          <w:tab w:val="right" w:pos="8931"/>
        </w:tabs>
        <w:jc w:val="center"/>
        <w:rPr>
          <w:lang w:val="en-GB"/>
        </w:rPr>
      </w:pPr>
    </w:p>
    <w:p w:rsidR="00955FC3" w:rsidRDefault="00955FC3">
      <w:pPr>
        <w:tabs>
          <w:tab w:val="right" w:pos="8931"/>
        </w:tabs>
        <w:jc w:val="center"/>
        <w:rPr>
          <w:lang w:val="en-GB"/>
        </w:rPr>
      </w:pPr>
    </w:p>
    <w:p w:rsidR="00400367" w:rsidRPr="00AA4244" w:rsidRDefault="00F73BC8" w:rsidP="00400367">
      <w:pPr>
        <w:jc w:val="center"/>
        <w:rPr>
          <w:i/>
          <w:iCs/>
          <w:sz w:val="22"/>
          <w:szCs w:val="22"/>
          <w:lang w:val="en-GB" w:eastAsia="en-US"/>
        </w:rPr>
      </w:pPr>
      <w:r>
        <w:rPr>
          <w:i/>
          <w:iCs/>
          <w:sz w:val="22"/>
          <w:szCs w:val="22"/>
          <w:lang w:val="en-GB" w:eastAsia="en-US"/>
        </w:rPr>
        <w:t>Document</w:t>
      </w:r>
      <w:r w:rsidR="000B14BA">
        <w:rPr>
          <w:i/>
          <w:iCs/>
          <w:sz w:val="22"/>
          <w:szCs w:val="22"/>
          <w:lang w:val="en-GB" w:eastAsia="en-US"/>
        </w:rPr>
        <w:t xml:space="preserve"> prepared by</w:t>
      </w:r>
    </w:p>
    <w:p w:rsidR="00AA4244" w:rsidRDefault="00AE6CEF" w:rsidP="00400367">
      <w:pPr>
        <w:jc w:val="center"/>
        <w:rPr>
          <w:i/>
          <w:iCs/>
          <w:sz w:val="22"/>
          <w:szCs w:val="22"/>
          <w:lang w:val="en-GB" w:eastAsia="en-US"/>
        </w:rPr>
      </w:pPr>
      <w:r>
        <w:rPr>
          <w:i/>
          <w:iCs/>
          <w:sz w:val="22"/>
          <w:szCs w:val="22"/>
          <w:lang w:val="en-GB" w:eastAsia="en-US"/>
        </w:rPr>
        <w:lastRenderedPageBreak/>
        <w:t>the Directorate of Democratic Governance</w:t>
      </w:r>
    </w:p>
    <w:p w:rsidR="004E3FE6" w:rsidRPr="00291EA3" w:rsidRDefault="00E65B6F" w:rsidP="00291EA3">
      <w:pPr>
        <w:spacing w:after="120"/>
        <w:jc w:val="center"/>
        <w:rPr>
          <w:rFonts w:ascii="Times New Roman Bold" w:hAnsi="Times New Roman Bold"/>
          <w:b/>
          <w:smallCaps/>
          <w:lang w:val="en-GB"/>
        </w:rPr>
      </w:pPr>
      <w:r w:rsidRPr="00FE7315">
        <w:rPr>
          <w:lang w:val="en-GB"/>
        </w:rPr>
        <w:br w:type="page"/>
      </w:r>
      <w:r w:rsidR="00BE5227" w:rsidRPr="00291EA3">
        <w:rPr>
          <w:rFonts w:ascii="Times New Roman Bold" w:hAnsi="Times New Roman Bold"/>
          <w:b/>
          <w:smallCaps/>
          <w:lang w:val="en-GB"/>
        </w:rPr>
        <w:lastRenderedPageBreak/>
        <w:t xml:space="preserve">Questionnaire for the reporting of Parties </w:t>
      </w:r>
    </w:p>
    <w:p w:rsidR="00CC748E" w:rsidRPr="00291EA3" w:rsidRDefault="00CC748E" w:rsidP="00BE5227">
      <w:pPr>
        <w:jc w:val="center"/>
        <w:rPr>
          <w:b/>
          <w:smallCaps/>
          <w:sz w:val="28"/>
          <w:szCs w:val="28"/>
          <w:lang w:val="en-GB"/>
        </w:rPr>
      </w:pPr>
      <w:r w:rsidRPr="00291EA3">
        <w:rPr>
          <w:b/>
          <w:smallCaps/>
          <w:sz w:val="28"/>
          <w:szCs w:val="28"/>
          <w:lang w:val="en-GB"/>
        </w:rPr>
        <w:t>Mid</w:t>
      </w:r>
      <w:r w:rsidR="00F50BAB">
        <w:rPr>
          <w:b/>
          <w:smallCaps/>
          <w:sz w:val="28"/>
          <w:szCs w:val="28"/>
          <w:lang w:val="en-GB"/>
        </w:rPr>
        <w:t xml:space="preserve"> </w:t>
      </w:r>
      <w:r w:rsidRPr="00291EA3">
        <w:rPr>
          <w:b/>
          <w:smallCaps/>
          <w:sz w:val="28"/>
          <w:szCs w:val="28"/>
          <w:lang w:val="en-GB"/>
        </w:rPr>
        <w:t>-Term Review of the Implementation by Parties</w:t>
      </w:r>
    </w:p>
    <w:p w:rsidR="00BE5227" w:rsidRPr="00291EA3" w:rsidRDefault="00CC748E" w:rsidP="00291EA3">
      <w:pPr>
        <w:spacing w:after="120"/>
        <w:jc w:val="center"/>
        <w:rPr>
          <w:rFonts w:ascii="Times New Roman Bold" w:hAnsi="Times New Roman Bold"/>
          <w:b/>
          <w:smallCaps/>
          <w:sz w:val="28"/>
          <w:szCs w:val="28"/>
          <w:lang w:val="en-GB"/>
        </w:rPr>
      </w:pPr>
      <w:r w:rsidRPr="00291EA3">
        <w:rPr>
          <w:b/>
          <w:smallCaps/>
          <w:sz w:val="28"/>
          <w:szCs w:val="28"/>
          <w:lang w:val="en-GB"/>
        </w:rPr>
        <w:t>of the Tunis Action Plan 2020</w:t>
      </w:r>
    </w:p>
    <w:p w:rsidR="00BE5227" w:rsidRPr="00291EA3" w:rsidRDefault="00BE5227" w:rsidP="00BE5227">
      <w:pPr>
        <w:spacing w:after="120"/>
        <w:jc w:val="center"/>
        <w:rPr>
          <w:smallCaps/>
          <w:lang w:val="en-GB"/>
        </w:rPr>
      </w:pPr>
      <w:r w:rsidRPr="00291EA3">
        <w:rPr>
          <w:smallCaps/>
          <w:lang w:val="en-GB"/>
        </w:rPr>
        <w:t>[</w:t>
      </w:r>
      <w:r w:rsidR="00291EA3" w:rsidRPr="00291EA3">
        <w:rPr>
          <w:b/>
          <w:bCs/>
          <w:smallCaps/>
          <w:lang w:val="en-GB"/>
        </w:rPr>
        <w:t>Recommendation No. 164 (2013)</w:t>
      </w:r>
      <w:r w:rsidRPr="00291EA3">
        <w:rPr>
          <w:smallCaps/>
          <w:lang w:val="en-GB"/>
        </w:rPr>
        <w:t>]</w:t>
      </w:r>
    </w:p>
    <w:p w:rsidR="00955FC3" w:rsidRPr="008D0CE4" w:rsidRDefault="00955FC3" w:rsidP="00466BDE">
      <w:pPr>
        <w:tabs>
          <w:tab w:val="left" w:leader="dot" w:pos="9072"/>
        </w:tabs>
        <w:spacing w:after="120"/>
        <w:jc w:val="both"/>
        <w:rPr>
          <w:lang w:val="en-GB"/>
        </w:rPr>
      </w:pPr>
    </w:p>
    <w:p w:rsidR="00B12C53" w:rsidRPr="001E61CC" w:rsidRDefault="00433412" w:rsidP="00B12C53">
      <w:pPr>
        <w:spacing w:after="120"/>
        <w:rPr>
          <w:rFonts w:ascii="Times New Roman Bold" w:hAnsi="Times New Roman Bold"/>
          <w:b/>
          <w:smallCaps/>
        </w:rPr>
      </w:pPr>
      <w:r w:rsidRPr="001E61CC">
        <w:rPr>
          <w:rFonts w:ascii="Times New Roman Bold" w:hAnsi="Times New Roman Bold"/>
          <w:b/>
          <w:smallCaps/>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3"/>
        <w:gridCol w:w="5234"/>
      </w:tblGrid>
      <w:tr w:rsidR="00B12C53" w:rsidRPr="00E444EE" w:rsidTr="00B12C53">
        <w:tc>
          <w:tcPr>
            <w:tcW w:w="4212" w:type="dxa"/>
          </w:tcPr>
          <w:p w:rsidR="00B12C53" w:rsidRPr="00B12C53" w:rsidRDefault="00B12C53" w:rsidP="00B12C53">
            <w:pPr>
              <w:tabs>
                <w:tab w:val="left" w:pos="1246"/>
              </w:tabs>
              <w:rPr>
                <w:b/>
                <w:sz w:val="22"/>
                <w:szCs w:val="22"/>
                <w:lang w:val="en-GB"/>
              </w:rPr>
            </w:pPr>
            <w:r w:rsidRPr="00B12C53">
              <w:rPr>
                <w:b/>
                <w:sz w:val="22"/>
                <w:szCs w:val="22"/>
                <w:lang w:val="en-GB"/>
              </w:rPr>
              <w:t>Country:</w:t>
            </w:r>
            <w:r w:rsidRPr="00B12C53">
              <w:rPr>
                <w:b/>
                <w:sz w:val="22"/>
                <w:szCs w:val="22"/>
                <w:lang w:val="en-GB"/>
              </w:rPr>
              <w:tab/>
            </w:r>
          </w:p>
        </w:tc>
        <w:tc>
          <w:tcPr>
            <w:tcW w:w="5408" w:type="dxa"/>
          </w:tcPr>
          <w:p w:rsidR="00B12C53" w:rsidRPr="00B12C53" w:rsidRDefault="00826C09" w:rsidP="00B12C53">
            <w:pPr>
              <w:rPr>
                <w:b/>
                <w:sz w:val="22"/>
                <w:szCs w:val="22"/>
                <w:lang w:val="en-GB"/>
              </w:rPr>
            </w:pPr>
            <w:r>
              <w:rPr>
                <w:b/>
                <w:sz w:val="22"/>
                <w:szCs w:val="22"/>
                <w:lang w:val="en-GB"/>
              </w:rPr>
              <w:t>Netherlands</w:t>
            </w:r>
          </w:p>
        </w:tc>
      </w:tr>
      <w:tr w:rsidR="00B12C53" w:rsidRPr="00E444EE" w:rsidTr="00B12C53">
        <w:tc>
          <w:tcPr>
            <w:tcW w:w="4212" w:type="dxa"/>
          </w:tcPr>
          <w:p w:rsidR="00B12C53" w:rsidRPr="00B12C53" w:rsidRDefault="00B12C53" w:rsidP="00B12C53">
            <w:pPr>
              <w:rPr>
                <w:sz w:val="22"/>
                <w:szCs w:val="22"/>
                <w:lang w:val="en-GB"/>
              </w:rPr>
            </w:pPr>
            <w:r w:rsidRPr="00B12C53">
              <w:rPr>
                <w:sz w:val="22"/>
                <w:szCs w:val="22"/>
                <w:lang w:val="en-GB"/>
              </w:rPr>
              <w:t>Organisation:</w:t>
            </w:r>
          </w:p>
        </w:tc>
        <w:tc>
          <w:tcPr>
            <w:tcW w:w="5408" w:type="dxa"/>
          </w:tcPr>
          <w:p w:rsidR="00B12C53" w:rsidRPr="00B12C53" w:rsidRDefault="00826C09" w:rsidP="00B12C53">
            <w:pPr>
              <w:rPr>
                <w:sz w:val="22"/>
                <w:szCs w:val="22"/>
                <w:lang w:val="en-GB"/>
              </w:rPr>
            </w:pPr>
            <w:r>
              <w:rPr>
                <w:sz w:val="22"/>
                <w:szCs w:val="22"/>
                <w:lang w:val="en-GB"/>
              </w:rPr>
              <w:t>Ministry of Economic Affairs</w:t>
            </w:r>
          </w:p>
        </w:tc>
      </w:tr>
      <w:tr w:rsidR="00B12C53" w:rsidRPr="002B4C98" w:rsidTr="00B12C53">
        <w:tc>
          <w:tcPr>
            <w:tcW w:w="4212" w:type="dxa"/>
          </w:tcPr>
          <w:p w:rsidR="00B12C53" w:rsidRPr="00B12C53" w:rsidRDefault="00B12C53" w:rsidP="00B12C53">
            <w:pPr>
              <w:rPr>
                <w:sz w:val="22"/>
                <w:szCs w:val="22"/>
                <w:lang w:val="en-GB"/>
              </w:rPr>
            </w:pPr>
            <w:r w:rsidRPr="00B12C53">
              <w:rPr>
                <w:sz w:val="22"/>
                <w:szCs w:val="22"/>
                <w:lang w:val="en-GB"/>
              </w:rPr>
              <w:t>Name and position of responsible person:</w:t>
            </w:r>
          </w:p>
        </w:tc>
        <w:tc>
          <w:tcPr>
            <w:tcW w:w="5408" w:type="dxa"/>
          </w:tcPr>
          <w:p w:rsidR="00B12C53" w:rsidRDefault="009062A5" w:rsidP="00B12C53">
            <w:pPr>
              <w:rPr>
                <w:sz w:val="22"/>
                <w:szCs w:val="22"/>
                <w:lang w:val="en-GB"/>
              </w:rPr>
            </w:pPr>
            <w:r>
              <w:rPr>
                <w:sz w:val="22"/>
                <w:szCs w:val="22"/>
                <w:lang w:val="en-GB"/>
              </w:rPr>
              <w:t>Mr. Frank Tillie, senior policy officer</w:t>
            </w:r>
          </w:p>
          <w:p w:rsidR="009062A5" w:rsidRPr="00B12C53" w:rsidRDefault="009062A5" w:rsidP="00B12C53">
            <w:pPr>
              <w:rPr>
                <w:sz w:val="22"/>
                <w:szCs w:val="22"/>
                <w:lang w:val="en-GB"/>
              </w:rPr>
            </w:pPr>
            <w:r>
              <w:rPr>
                <w:sz w:val="22"/>
                <w:szCs w:val="22"/>
                <w:lang w:val="en-GB"/>
              </w:rPr>
              <w:t>Ms. Wilmar Remmelts, senior policy officer</w:t>
            </w:r>
          </w:p>
        </w:tc>
      </w:tr>
      <w:tr w:rsidR="00B12C53" w:rsidRPr="00E444EE" w:rsidTr="00B12C53">
        <w:tc>
          <w:tcPr>
            <w:tcW w:w="4212" w:type="dxa"/>
          </w:tcPr>
          <w:p w:rsidR="00B12C53" w:rsidRPr="00B12C53" w:rsidRDefault="00B12C53" w:rsidP="00B12C53">
            <w:pPr>
              <w:rPr>
                <w:sz w:val="22"/>
                <w:szCs w:val="22"/>
                <w:lang w:val="en-GB"/>
              </w:rPr>
            </w:pPr>
            <w:r w:rsidRPr="00B12C53">
              <w:rPr>
                <w:sz w:val="22"/>
                <w:szCs w:val="22"/>
                <w:lang w:val="en-GB"/>
              </w:rPr>
              <w:t>E-mail:</w:t>
            </w:r>
          </w:p>
        </w:tc>
        <w:tc>
          <w:tcPr>
            <w:tcW w:w="5408" w:type="dxa"/>
          </w:tcPr>
          <w:p w:rsidR="00B12C53" w:rsidRDefault="009062A5" w:rsidP="00B12C53">
            <w:pPr>
              <w:rPr>
                <w:sz w:val="22"/>
                <w:szCs w:val="22"/>
                <w:lang w:val="en-GB"/>
              </w:rPr>
            </w:pPr>
            <w:r w:rsidRPr="009062A5">
              <w:rPr>
                <w:sz w:val="22"/>
                <w:szCs w:val="22"/>
                <w:lang w:val="en-GB"/>
              </w:rPr>
              <w:t>f.h.s.tillie@minez.nl</w:t>
            </w:r>
          </w:p>
          <w:p w:rsidR="009062A5" w:rsidRPr="00B12C53" w:rsidRDefault="009062A5" w:rsidP="009062A5">
            <w:pPr>
              <w:rPr>
                <w:sz w:val="22"/>
                <w:szCs w:val="22"/>
                <w:lang w:val="en-GB"/>
              </w:rPr>
            </w:pPr>
            <w:r>
              <w:rPr>
                <w:sz w:val="22"/>
                <w:szCs w:val="22"/>
                <w:lang w:val="en-GB"/>
              </w:rPr>
              <w:t>w.j.remmelts@minez.nl</w:t>
            </w:r>
          </w:p>
        </w:tc>
      </w:tr>
      <w:tr w:rsidR="00B12C53" w:rsidRPr="00E444EE" w:rsidTr="00B12C53">
        <w:tc>
          <w:tcPr>
            <w:tcW w:w="4212" w:type="dxa"/>
          </w:tcPr>
          <w:p w:rsidR="00B12C53" w:rsidRPr="00B12C53" w:rsidRDefault="00B12C53" w:rsidP="00B12C53">
            <w:pPr>
              <w:rPr>
                <w:sz w:val="22"/>
                <w:szCs w:val="22"/>
                <w:lang w:val="en-GB"/>
              </w:rPr>
            </w:pPr>
            <w:r w:rsidRPr="00B12C53">
              <w:rPr>
                <w:sz w:val="22"/>
                <w:szCs w:val="22"/>
                <w:lang w:val="en-GB"/>
              </w:rPr>
              <w:t>Phone:</w:t>
            </w:r>
          </w:p>
        </w:tc>
        <w:tc>
          <w:tcPr>
            <w:tcW w:w="5408" w:type="dxa"/>
          </w:tcPr>
          <w:p w:rsidR="00B12C53" w:rsidRPr="00B12C53" w:rsidRDefault="009062A5" w:rsidP="00B12C53">
            <w:pPr>
              <w:rPr>
                <w:sz w:val="22"/>
                <w:szCs w:val="22"/>
                <w:lang w:val="en-GB"/>
              </w:rPr>
            </w:pPr>
            <w:r>
              <w:rPr>
                <w:sz w:val="22"/>
                <w:szCs w:val="22"/>
                <w:lang w:val="en-GB"/>
              </w:rPr>
              <w:t>+31-6-38825338</w:t>
            </w:r>
          </w:p>
        </w:tc>
      </w:tr>
      <w:tr w:rsidR="00B12C53" w:rsidRPr="002B4C98" w:rsidTr="00B12C53">
        <w:tc>
          <w:tcPr>
            <w:tcW w:w="4212" w:type="dxa"/>
          </w:tcPr>
          <w:p w:rsidR="00B12C53" w:rsidRPr="00B12C53" w:rsidRDefault="00B12C53" w:rsidP="00B12C53">
            <w:pPr>
              <w:rPr>
                <w:sz w:val="22"/>
                <w:szCs w:val="22"/>
                <w:lang w:val="en-GB"/>
              </w:rPr>
            </w:pPr>
            <w:r w:rsidRPr="00B12C53">
              <w:rPr>
                <w:sz w:val="22"/>
                <w:szCs w:val="22"/>
                <w:lang w:val="en-GB"/>
              </w:rPr>
              <w:t>Date of completing the form:</w:t>
            </w:r>
          </w:p>
        </w:tc>
        <w:tc>
          <w:tcPr>
            <w:tcW w:w="5408" w:type="dxa"/>
          </w:tcPr>
          <w:p w:rsidR="00B12C53" w:rsidRPr="00B12C53" w:rsidRDefault="009062A5" w:rsidP="009062A5">
            <w:pPr>
              <w:rPr>
                <w:sz w:val="22"/>
                <w:szCs w:val="22"/>
                <w:lang w:val="en-GB"/>
              </w:rPr>
            </w:pPr>
            <w:r>
              <w:rPr>
                <w:sz w:val="22"/>
                <w:szCs w:val="22"/>
                <w:lang w:val="en-GB"/>
              </w:rPr>
              <w:t>-01</w:t>
            </w:r>
            <w:r w:rsidR="00826C09">
              <w:rPr>
                <w:sz w:val="22"/>
                <w:szCs w:val="22"/>
                <w:lang w:val="en-GB"/>
              </w:rPr>
              <w:t>-0</w:t>
            </w:r>
            <w:r>
              <w:rPr>
                <w:sz w:val="22"/>
                <w:szCs w:val="22"/>
                <w:lang w:val="en-GB"/>
              </w:rPr>
              <w:t>6</w:t>
            </w:r>
            <w:r w:rsidR="00826C09">
              <w:rPr>
                <w:sz w:val="22"/>
                <w:szCs w:val="22"/>
                <w:lang w:val="en-GB"/>
              </w:rPr>
              <w:t>-2016</w:t>
            </w:r>
          </w:p>
        </w:tc>
      </w:tr>
    </w:tbl>
    <w:p w:rsidR="00B12C53" w:rsidRDefault="00B12C53" w:rsidP="00B12C53">
      <w:pPr>
        <w:spacing w:after="120"/>
        <w:jc w:val="both"/>
        <w:rPr>
          <w:lang w:val="en-GB"/>
        </w:rPr>
      </w:pPr>
    </w:p>
    <w:p w:rsidR="00B12C53" w:rsidRPr="00EF1102" w:rsidRDefault="00433412" w:rsidP="00B12C53">
      <w:pPr>
        <w:spacing w:after="120"/>
        <w:jc w:val="both"/>
        <w:rPr>
          <w:rFonts w:ascii="Times New Roman Bold" w:hAnsi="Times New Roman Bold"/>
          <w:b/>
          <w:smallCaps/>
          <w:lang w:val="en-GB"/>
        </w:rPr>
      </w:pPr>
      <w:r w:rsidRPr="00EF1102">
        <w:rPr>
          <w:rFonts w:ascii="Times New Roman Bold" w:hAnsi="Times New Roman Bold"/>
          <w:b/>
          <w:smallCaps/>
          <w:lang w:val="en-GB"/>
        </w:rPr>
        <w:t>DEFINI</w:t>
      </w:r>
      <w:r>
        <w:rPr>
          <w:rFonts w:ascii="Times New Roman Bold" w:hAnsi="Times New Roman Bold"/>
          <w:b/>
          <w:smallCaps/>
          <w:lang w:val="en-GB"/>
        </w:rPr>
        <w:t>TIONS USED IN THE QUESTIONNAIRE</w:t>
      </w:r>
    </w:p>
    <w:p w:rsidR="008D0CE4" w:rsidRDefault="003907B4" w:rsidP="00CC748E">
      <w:pPr>
        <w:spacing w:after="120"/>
        <w:jc w:val="both"/>
        <w:rPr>
          <w:sz w:val="22"/>
          <w:szCs w:val="22"/>
          <w:lang w:val="en-GB"/>
        </w:rPr>
      </w:pPr>
      <w:r w:rsidRPr="003907B4">
        <w:rPr>
          <w:sz w:val="22"/>
          <w:szCs w:val="22"/>
          <w:lang w:val="en-GB"/>
        </w:rPr>
        <w:t xml:space="preserve">"Illegal killing, trapping and trade of birds" is defined for the purpose of this </w:t>
      </w:r>
      <w:r>
        <w:rPr>
          <w:sz w:val="22"/>
          <w:szCs w:val="22"/>
          <w:lang w:val="en-GB"/>
        </w:rPr>
        <w:t>questionnaire</w:t>
      </w:r>
      <w:r w:rsidRPr="003907B4">
        <w:rPr>
          <w:sz w:val="22"/>
          <w:szCs w:val="22"/>
          <w:lang w:val="en-GB"/>
        </w:rPr>
        <w:t xml:space="preserve"> as: Activities w</w:t>
      </w:r>
      <w:r>
        <w:rPr>
          <w:sz w:val="22"/>
          <w:szCs w:val="22"/>
          <w:lang w:val="en-GB"/>
        </w:rPr>
        <w:t xml:space="preserve">hich are illegal under national, </w:t>
      </w:r>
      <w:r w:rsidRPr="003907B4">
        <w:rPr>
          <w:sz w:val="22"/>
          <w:szCs w:val="22"/>
          <w:lang w:val="en-GB"/>
        </w:rPr>
        <w:t>regional</w:t>
      </w:r>
      <w:r>
        <w:rPr>
          <w:sz w:val="22"/>
          <w:szCs w:val="22"/>
          <w:lang w:val="en-GB"/>
        </w:rPr>
        <w:t xml:space="preserve"> or international</w:t>
      </w:r>
      <w:r w:rsidRPr="003907B4">
        <w:rPr>
          <w:sz w:val="22"/>
          <w:szCs w:val="22"/>
          <w:lang w:val="en-GB"/>
        </w:rPr>
        <w:t xml:space="preserve"> law, and which are aimed at marketing birds, or deliberately killing or catching them alive, thus not covering indirect or side effects (like for example accidental bird poisoning due to the use of pesticides). Such activities include</w:t>
      </w:r>
      <w:r>
        <w:rPr>
          <w:sz w:val="22"/>
          <w:szCs w:val="22"/>
          <w:lang w:val="en-GB"/>
        </w:rPr>
        <w:t xml:space="preserve"> </w:t>
      </w:r>
      <w:r w:rsidRPr="003907B4">
        <w:rPr>
          <w:i/>
          <w:sz w:val="22"/>
          <w:szCs w:val="22"/>
          <w:lang w:val="en-GB"/>
        </w:rPr>
        <w:t>inter alia</w:t>
      </w:r>
      <w:r w:rsidRPr="003907B4">
        <w:rPr>
          <w:sz w:val="22"/>
          <w:szCs w:val="22"/>
          <w:lang w:val="en-GB"/>
        </w:rPr>
        <w:t>: shooting/trapping in closed period, shooting/trapping in areas with shooting prohibition, shooting/trapping by unauthorized persons, killing of protected species, use of prohibited means, non-respect of bag limits, voluntary poisoning</w:t>
      </w:r>
      <w:r>
        <w:rPr>
          <w:sz w:val="22"/>
          <w:szCs w:val="22"/>
          <w:lang w:val="en-GB"/>
        </w:rPr>
        <w:t>. This list is not exhaustive</w:t>
      </w:r>
      <w:r w:rsidRPr="003907B4">
        <w:rPr>
          <w:sz w:val="22"/>
          <w:szCs w:val="22"/>
          <w:lang w:val="en-GB"/>
        </w:rPr>
        <w:t>.</w:t>
      </w:r>
    </w:p>
    <w:p w:rsidR="000A3BC3" w:rsidRPr="000A3BC3" w:rsidRDefault="00433412" w:rsidP="000A3BC3">
      <w:pPr>
        <w:spacing w:after="120"/>
        <w:jc w:val="both"/>
        <w:rPr>
          <w:rFonts w:ascii="Times New Roman Bold" w:hAnsi="Times New Roman Bold"/>
          <w:b/>
          <w:smallCaps/>
          <w:lang w:val="en-GB"/>
        </w:rPr>
      </w:pPr>
      <w:r w:rsidRPr="000A3BC3">
        <w:rPr>
          <w:rFonts w:ascii="Times New Roman Bold" w:hAnsi="Times New Roman Bold"/>
          <w:b/>
          <w:smallCaps/>
          <w:lang w:val="en-GB"/>
        </w:rPr>
        <w:t>LIST OF REFERENCE TEXTS</w:t>
      </w:r>
    </w:p>
    <w:p w:rsidR="000A3BC3" w:rsidRPr="005B67A8" w:rsidRDefault="001702EF" w:rsidP="006F4134">
      <w:pPr>
        <w:numPr>
          <w:ilvl w:val="0"/>
          <w:numId w:val="7"/>
        </w:numPr>
        <w:spacing w:after="120"/>
        <w:ind w:left="426" w:hanging="426"/>
        <w:jc w:val="both"/>
        <w:rPr>
          <w:sz w:val="22"/>
          <w:szCs w:val="22"/>
          <w:lang w:val="en-GB"/>
        </w:rPr>
      </w:pPr>
      <w:hyperlink r:id="rId9" w:history="1">
        <w:r w:rsidR="000A3BC3" w:rsidRPr="00AB71EF">
          <w:rPr>
            <w:rStyle w:val="Hyperlink"/>
            <w:sz w:val="22"/>
            <w:lang w:val="en-GB"/>
          </w:rPr>
          <w:t>Recommendation No. 164 (2013)</w:t>
        </w:r>
      </w:hyperlink>
      <w:r w:rsidR="000A3BC3" w:rsidRPr="00074CE8">
        <w:rPr>
          <w:sz w:val="22"/>
          <w:lang w:val="en-GB"/>
        </w:rPr>
        <w:t xml:space="preserve"> and the “Tunis Action Plan 2013-2020 for the eradication of illegal killing, trapping and trade of wild birds”</w:t>
      </w:r>
    </w:p>
    <w:p w:rsidR="005B67A8" w:rsidRDefault="001702EF" w:rsidP="006F4134">
      <w:pPr>
        <w:numPr>
          <w:ilvl w:val="0"/>
          <w:numId w:val="7"/>
        </w:numPr>
        <w:spacing w:after="120"/>
        <w:ind w:left="426" w:hanging="426"/>
        <w:jc w:val="both"/>
        <w:rPr>
          <w:sz w:val="22"/>
          <w:szCs w:val="22"/>
          <w:lang w:val="en-GB"/>
        </w:rPr>
      </w:pPr>
      <w:hyperlink r:id="rId10" w:history="1">
        <w:r w:rsidR="005B67A8" w:rsidRPr="00AB71EF">
          <w:rPr>
            <w:rStyle w:val="Hyperlink"/>
            <w:sz w:val="22"/>
            <w:szCs w:val="22"/>
            <w:lang w:val="en-GB"/>
          </w:rPr>
          <w:t>Recommendation No. 171 (2014)</w:t>
        </w:r>
      </w:hyperlink>
      <w:r w:rsidR="005B67A8" w:rsidRPr="005B67A8">
        <w:rPr>
          <w:sz w:val="22"/>
          <w:szCs w:val="22"/>
          <w:lang w:val="en-GB"/>
        </w:rPr>
        <w:t xml:space="preserve"> of the Standing Committee, adopted on 5 December 2014, on the setting-up of national policing/investigation priorities to tackle illegal killing, trapping and trade of wild birds</w:t>
      </w:r>
    </w:p>
    <w:p w:rsidR="00D21383" w:rsidRDefault="001702EF" w:rsidP="006F4134">
      <w:pPr>
        <w:numPr>
          <w:ilvl w:val="0"/>
          <w:numId w:val="7"/>
        </w:numPr>
        <w:spacing w:after="120"/>
        <w:ind w:left="426" w:hanging="426"/>
        <w:jc w:val="both"/>
        <w:rPr>
          <w:sz w:val="22"/>
          <w:szCs w:val="22"/>
          <w:lang w:val="en-GB"/>
        </w:rPr>
      </w:pPr>
      <w:hyperlink r:id="rId11" w:history="1">
        <w:r w:rsidR="00D21383" w:rsidRPr="00AB71EF">
          <w:rPr>
            <w:rStyle w:val="Hyperlink"/>
            <w:sz w:val="22"/>
            <w:szCs w:val="22"/>
            <w:lang w:val="en-GB"/>
          </w:rPr>
          <w:t>Recommendation N° 177 (2015)</w:t>
        </w:r>
      </w:hyperlink>
      <w:r w:rsidR="00D21383" w:rsidRPr="00D21383">
        <w:rPr>
          <w:sz w:val="22"/>
          <w:szCs w:val="22"/>
          <w:lang w:val="en-GB"/>
        </w:rPr>
        <w:t xml:space="preserve"> on the gravity factors and sentencing principles for the evaluation of offences against birds, and in particular the illegal killing, trapping and trade of wild birds</w:t>
      </w:r>
    </w:p>
    <w:p w:rsidR="00AB71EF" w:rsidRPr="008D0CE4" w:rsidRDefault="00AB71EF" w:rsidP="00AB71EF">
      <w:pPr>
        <w:spacing w:after="120"/>
        <w:ind w:left="426"/>
        <w:jc w:val="both"/>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179"/>
      </w:tblGrid>
      <w:tr w:rsidR="00964C4E" w:rsidRPr="00BE1348" w:rsidTr="00F50BAB">
        <w:tc>
          <w:tcPr>
            <w:tcW w:w="9179" w:type="dxa"/>
            <w:shd w:val="clear" w:color="auto" w:fill="92D050"/>
          </w:tcPr>
          <w:p w:rsidR="00964C4E" w:rsidRPr="00BE1348" w:rsidRDefault="00433412" w:rsidP="006F4134">
            <w:pPr>
              <w:numPr>
                <w:ilvl w:val="0"/>
                <w:numId w:val="6"/>
              </w:numPr>
              <w:spacing w:before="120" w:after="120"/>
              <w:ind w:left="459" w:hanging="425"/>
              <w:rPr>
                <w:rFonts w:ascii="Times New Roman Bold" w:hAnsi="Times New Roman Bold"/>
                <w:b/>
                <w:smallCaps/>
                <w:lang w:val="en-GB"/>
              </w:rPr>
            </w:pPr>
            <w:r w:rsidRPr="00BE1348">
              <w:rPr>
                <w:rFonts w:ascii="Times New Roman Bold" w:hAnsi="Times New Roman Bold"/>
                <w:b/>
                <w:smallCaps/>
                <w:lang w:val="en-GB"/>
              </w:rPr>
              <w:t>ENFORCEMENT AND LEGAL ASPECTS</w:t>
            </w:r>
          </w:p>
        </w:tc>
      </w:tr>
    </w:tbl>
    <w:p w:rsidR="00595D2F" w:rsidRDefault="00595D2F" w:rsidP="00B12C53">
      <w:pPr>
        <w:spacing w:after="120"/>
        <w:rPr>
          <w:rFonts w:ascii="Times New Roman Bold" w:hAnsi="Times New Roman Bold"/>
          <w:b/>
          <w:smallCaps/>
          <w:lang w:val="en-GB"/>
        </w:rPr>
      </w:pPr>
    </w:p>
    <w:p w:rsidR="00B12C53" w:rsidRPr="00595D2F" w:rsidRDefault="00433412" w:rsidP="00AB71EF">
      <w:pPr>
        <w:tabs>
          <w:tab w:val="left" w:pos="426"/>
        </w:tabs>
        <w:spacing w:after="120"/>
        <w:rPr>
          <w:sz w:val="22"/>
          <w:szCs w:val="22"/>
          <w:highlight w:val="yellow"/>
          <w:lang w:val="en-GB"/>
        </w:rPr>
      </w:pPr>
      <w:r>
        <w:rPr>
          <w:rFonts w:ascii="Times New Roman Bold" w:hAnsi="Times New Roman Bold"/>
          <w:b/>
          <w:smallCaps/>
          <w:lang w:val="en-GB"/>
        </w:rPr>
        <w:t>A</w:t>
      </w:r>
      <w:r w:rsidR="00AB71EF">
        <w:rPr>
          <w:rFonts w:ascii="Times New Roman Bold" w:hAnsi="Times New Roman Bold"/>
          <w:b/>
          <w:smallCaps/>
          <w:lang w:val="en-GB"/>
        </w:rPr>
        <w:t>.</w:t>
      </w:r>
      <w:r w:rsidR="00AB71EF">
        <w:rPr>
          <w:rFonts w:ascii="Times New Roman Bold" w:hAnsi="Times New Roman Bold"/>
          <w:b/>
          <w:smallCaps/>
          <w:lang w:val="en-GB"/>
        </w:rPr>
        <w:tab/>
      </w:r>
      <w:r w:rsidR="008D0CE4">
        <w:rPr>
          <w:rFonts w:ascii="Times New Roman Bold" w:hAnsi="Times New Roman Bold"/>
          <w:b/>
          <w:smallCaps/>
          <w:lang w:val="en-GB"/>
        </w:rPr>
        <w:t xml:space="preserve">Identification of National Priorities </w:t>
      </w:r>
    </w:p>
    <w:p w:rsidR="00595D2F" w:rsidRDefault="00595D2F" w:rsidP="006F4134">
      <w:pPr>
        <w:numPr>
          <w:ilvl w:val="0"/>
          <w:numId w:val="8"/>
        </w:numPr>
        <w:spacing w:before="120" w:after="120"/>
        <w:rPr>
          <w:sz w:val="22"/>
          <w:szCs w:val="22"/>
          <w:lang w:val="en-GB"/>
        </w:rPr>
      </w:pPr>
      <w:r>
        <w:rPr>
          <w:sz w:val="22"/>
          <w:szCs w:val="22"/>
          <w:lang w:val="en-GB"/>
        </w:rPr>
        <w:t xml:space="preserve">Please provide the list of </w:t>
      </w:r>
      <w:r w:rsidRPr="00595D2F">
        <w:rPr>
          <w:sz w:val="22"/>
          <w:szCs w:val="22"/>
          <w:lang w:val="en-GB"/>
        </w:rPr>
        <w:t xml:space="preserve">policing/investigation priorities </w:t>
      </w:r>
      <w:r>
        <w:rPr>
          <w:sz w:val="22"/>
          <w:szCs w:val="22"/>
          <w:lang w:val="en-GB"/>
        </w:rPr>
        <w:t xml:space="preserve">identified </w:t>
      </w:r>
      <w:r w:rsidRPr="00595D2F">
        <w:rPr>
          <w:sz w:val="22"/>
          <w:szCs w:val="22"/>
          <w:lang w:val="en-GB"/>
        </w:rPr>
        <w:t xml:space="preserve">to tackle wild-bird crimes </w:t>
      </w:r>
      <w:r w:rsidR="003907B4">
        <w:rPr>
          <w:sz w:val="22"/>
          <w:szCs w:val="22"/>
          <w:lang w:val="en-GB"/>
        </w:rPr>
        <w:t>in your country [</w:t>
      </w:r>
      <w:r>
        <w:rPr>
          <w:sz w:val="22"/>
          <w:szCs w:val="22"/>
          <w:lang w:val="en-GB"/>
        </w:rPr>
        <w:t xml:space="preserve">following </w:t>
      </w:r>
      <w:hyperlink r:id="rId12" w:history="1">
        <w:r w:rsidRPr="003907B4">
          <w:rPr>
            <w:rStyle w:val="Hyperlink"/>
            <w:sz w:val="22"/>
            <w:szCs w:val="22"/>
            <w:lang w:val="en-GB"/>
          </w:rPr>
          <w:t xml:space="preserve">Recommendation </w:t>
        </w:r>
        <w:r w:rsidR="003907B4" w:rsidRPr="003907B4">
          <w:rPr>
            <w:rStyle w:val="Hyperlink"/>
            <w:sz w:val="22"/>
            <w:szCs w:val="22"/>
            <w:lang w:val="en-GB"/>
          </w:rPr>
          <w:t>No. 171 (2014)</w:t>
        </w:r>
      </w:hyperlink>
      <w:r w:rsidR="003907B4">
        <w:rPr>
          <w:sz w:val="22"/>
          <w:szCs w:val="22"/>
          <w:lang w:val="en-GB"/>
        </w:rPr>
        <w:t>]</w:t>
      </w:r>
      <w:r w:rsidRPr="00595D2F">
        <w:rPr>
          <w:sz w:val="22"/>
          <w:szCs w:val="22"/>
          <w:lang w:val="en-GB"/>
        </w:rPr>
        <w:t>, as well as the bodies in charge of their enforcement and monitoring</w:t>
      </w:r>
      <w:r w:rsidR="003907B4" w:rsidRPr="001B67D3">
        <w:rPr>
          <w:b/>
          <w:sz w:val="22"/>
          <w:szCs w:val="22"/>
          <w:lang w:val="en-GB"/>
        </w:rPr>
        <w:t xml:space="preserve"> </w:t>
      </w:r>
      <w:r w:rsidR="001B67D3" w:rsidRPr="001B67D3">
        <w:rPr>
          <w:b/>
          <w:sz w:val="22"/>
          <w:szCs w:val="22"/>
          <w:lang w:val="en-GB"/>
        </w:rPr>
        <w:t>*</w:t>
      </w:r>
      <w:r w:rsidRPr="00595D2F">
        <w:rPr>
          <w:sz w:val="22"/>
          <w:szCs w:val="22"/>
          <w:lang w:val="en-GB"/>
        </w:rPr>
        <w:t>:</w:t>
      </w:r>
    </w:p>
    <w:p w:rsidR="00DD5F87" w:rsidRPr="00DD5F87" w:rsidRDefault="001B67D3" w:rsidP="00DD5F87">
      <w:pPr>
        <w:spacing w:after="120"/>
        <w:jc w:val="both"/>
        <w:rPr>
          <w:i/>
          <w:sz w:val="22"/>
          <w:szCs w:val="22"/>
          <w:lang w:val="en-GB"/>
        </w:rPr>
      </w:pPr>
      <w:r w:rsidRPr="001B67D3">
        <w:rPr>
          <w:b/>
          <w:sz w:val="22"/>
          <w:szCs w:val="22"/>
          <w:lang w:val="en-GB"/>
        </w:rPr>
        <w:t>*</w:t>
      </w:r>
      <w:r w:rsidRPr="006E6AF6">
        <w:rPr>
          <w:i/>
          <w:sz w:val="22"/>
          <w:szCs w:val="22"/>
          <w:lang w:val="en-GB"/>
        </w:rPr>
        <w:t xml:space="preserve">In case </w:t>
      </w:r>
      <w:r>
        <w:rPr>
          <w:i/>
          <w:sz w:val="22"/>
          <w:szCs w:val="22"/>
          <w:lang w:val="en-GB"/>
        </w:rPr>
        <w:t>the list of priorities</w:t>
      </w:r>
      <w:r w:rsidRPr="006E6AF6">
        <w:rPr>
          <w:i/>
          <w:sz w:val="22"/>
          <w:szCs w:val="22"/>
          <w:lang w:val="en-GB"/>
        </w:rPr>
        <w:t xml:space="preserve"> is not in place,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DD5F87" w:rsidTr="00DD5F87">
        <w:tc>
          <w:tcPr>
            <w:tcW w:w="9287" w:type="dxa"/>
          </w:tcPr>
          <w:p w:rsidR="00701673" w:rsidRDefault="00701673" w:rsidP="00701673">
            <w:pPr>
              <w:rPr>
                <w:i/>
                <w:iCs/>
                <w:lang w:val="en-GB"/>
              </w:rPr>
            </w:pPr>
            <w:r>
              <w:rPr>
                <w:i/>
                <w:iCs/>
                <w:lang w:val="en-GB"/>
              </w:rPr>
              <w:t xml:space="preserve">In the Netherlands, the possession and trade of protected species under the EU Wildlife Trade Regulation (Appendix A)  has the highest priority on a national level. Police, justice, the Netherlands Food and Consumer Product Safety Authority (NVWA), the National Inspection </w:t>
            </w:r>
            <w:r>
              <w:rPr>
                <w:i/>
                <w:iCs/>
                <w:lang w:val="en-GB"/>
              </w:rPr>
              <w:lastRenderedPageBreak/>
              <w:t>for Animal Protection (LID) and provincial enforcement have capacity available to carry out inspections and large scale criminal investigations. These organisations discuss large scale investigations within the so-called Environmental Chamber (Milieukamer), which discusses and coordinates all large scale environmental investigations.</w:t>
            </w:r>
          </w:p>
          <w:p w:rsidR="00A9567A" w:rsidRPr="00B67801" w:rsidRDefault="00A9567A" w:rsidP="00EC4F0E">
            <w:pPr>
              <w:rPr>
                <w:i/>
                <w:lang w:val="en-GB"/>
              </w:rPr>
            </w:pPr>
          </w:p>
        </w:tc>
      </w:tr>
    </w:tbl>
    <w:p w:rsidR="00DD5F87" w:rsidRPr="00B67801" w:rsidRDefault="00DD5F87" w:rsidP="00DD5F87">
      <w:pPr>
        <w:spacing w:after="120"/>
        <w:rPr>
          <w:sz w:val="22"/>
          <w:szCs w:val="22"/>
          <w:lang w:val="en-GB"/>
        </w:rPr>
      </w:pPr>
    </w:p>
    <w:p w:rsidR="00DD5F87" w:rsidRPr="00B67801" w:rsidRDefault="0020352D" w:rsidP="00433412">
      <w:pPr>
        <w:spacing w:after="120"/>
        <w:jc w:val="both"/>
        <w:rPr>
          <w:i/>
          <w:sz w:val="22"/>
          <w:szCs w:val="22"/>
          <w:lang w:val="en-GB"/>
        </w:rPr>
        <w:sectPr w:rsidR="00DD5F87" w:rsidRPr="00B67801" w:rsidSect="00BE75E4">
          <w:headerReference w:type="even" r:id="rId13"/>
          <w:headerReference w:type="default" r:id="rId14"/>
          <w:headerReference w:type="first" r:id="rId15"/>
          <w:footerReference w:type="first" r:id="rId16"/>
          <w:pgSz w:w="11907" w:h="16840" w:code="9"/>
          <w:pgMar w:top="1134" w:right="1418" w:bottom="1134" w:left="1418" w:header="720" w:footer="720" w:gutter="0"/>
          <w:paperSrc w:first="7" w:other="7"/>
          <w:cols w:space="720"/>
          <w:titlePg/>
          <w:docGrid w:linePitch="326"/>
        </w:sectPr>
      </w:pPr>
      <w:r w:rsidRPr="003A0A16">
        <w:rPr>
          <w:i/>
          <w:sz w:val="22"/>
          <w:szCs w:val="22"/>
          <w:lang w:val="en-GB"/>
        </w:rPr>
        <w:t xml:space="preserve"> </w:t>
      </w:r>
    </w:p>
    <w:p w:rsidR="00DD5F87" w:rsidRPr="00B67801" w:rsidRDefault="00DD5F87" w:rsidP="00433412">
      <w:pPr>
        <w:spacing w:after="120"/>
        <w:jc w:val="both"/>
        <w:rPr>
          <w:i/>
          <w:sz w:val="22"/>
          <w:szCs w:val="22"/>
          <w:lang w:val="en-GB"/>
        </w:rPr>
      </w:pPr>
    </w:p>
    <w:p w:rsidR="00DD5F87" w:rsidRPr="00DD5F87" w:rsidRDefault="00DD5F87" w:rsidP="00DD5F87">
      <w:pPr>
        <w:spacing w:after="120"/>
        <w:jc w:val="both"/>
        <w:rPr>
          <w:b/>
          <w:i/>
          <w:sz w:val="22"/>
          <w:szCs w:val="22"/>
          <w:lang w:val="en-GB"/>
        </w:rPr>
      </w:pPr>
      <w:r>
        <w:rPr>
          <w:b/>
          <w:i/>
          <w:sz w:val="22"/>
          <w:szCs w:val="22"/>
          <w:lang w:val="en-GB"/>
        </w:rPr>
        <w:t xml:space="preserve">1.1 </w:t>
      </w:r>
      <w:r w:rsidRPr="00DD5F87">
        <w:rPr>
          <w:b/>
          <w:i/>
          <w:sz w:val="22"/>
          <w:szCs w:val="22"/>
          <w:lang w:val="en-GB"/>
        </w:rPr>
        <w:t>Complementary information where appropriate (OPTIONAL)</w:t>
      </w:r>
    </w:p>
    <w:tbl>
      <w:tblPr>
        <w:tblStyle w:val="Tabelraster"/>
        <w:tblW w:w="14709" w:type="dxa"/>
        <w:tblLayout w:type="fixed"/>
        <w:tblLook w:val="04A0" w:firstRow="1" w:lastRow="0" w:firstColumn="1" w:lastColumn="0" w:noHBand="0" w:noVBand="1"/>
      </w:tblPr>
      <w:tblGrid>
        <w:gridCol w:w="817"/>
        <w:gridCol w:w="2410"/>
        <w:gridCol w:w="1843"/>
        <w:gridCol w:w="1842"/>
        <w:gridCol w:w="1560"/>
        <w:gridCol w:w="1559"/>
        <w:gridCol w:w="1559"/>
        <w:gridCol w:w="1418"/>
        <w:gridCol w:w="1701"/>
      </w:tblGrid>
      <w:tr w:rsidR="00DD5F87" w:rsidRPr="002B4C98" w:rsidTr="00D35B76">
        <w:tc>
          <w:tcPr>
            <w:tcW w:w="817" w:type="dxa"/>
            <w:vAlign w:val="center"/>
          </w:tcPr>
          <w:p w:rsidR="00DD5F87" w:rsidRPr="00D35B76" w:rsidRDefault="00DD5F87" w:rsidP="00D35B76">
            <w:pPr>
              <w:spacing w:after="120"/>
              <w:jc w:val="center"/>
              <w:rPr>
                <w:b/>
                <w:sz w:val="22"/>
                <w:szCs w:val="22"/>
                <w:lang w:val="en-GB"/>
              </w:rPr>
            </w:pPr>
            <w:r w:rsidRPr="00D35B76">
              <w:rPr>
                <w:b/>
                <w:sz w:val="22"/>
                <w:szCs w:val="22"/>
                <w:lang w:val="en-GB"/>
              </w:rPr>
              <w:t>Rank</w:t>
            </w:r>
          </w:p>
        </w:tc>
        <w:tc>
          <w:tcPr>
            <w:tcW w:w="2410" w:type="dxa"/>
            <w:vAlign w:val="center"/>
          </w:tcPr>
          <w:p w:rsidR="00DD5F87" w:rsidRPr="00D35B76" w:rsidRDefault="00DD5F87" w:rsidP="00D35B76">
            <w:pPr>
              <w:spacing w:after="120"/>
              <w:jc w:val="center"/>
              <w:rPr>
                <w:b/>
                <w:sz w:val="22"/>
                <w:szCs w:val="22"/>
                <w:lang w:val="en-GB"/>
              </w:rPr>
            </w:pPr>
            <w:r w:rsidRPr="00D35B76">
              <w:rPr>
                <w:b/>
                <w:sz w:val="22"/>
                <w:szCs w:val="22"/>
                <w:lang w:val="en-GB"/>
              </w:rPr>
              <w:t>Priority</w:t>
            </w:r>
          </w:p>
        </w:tc>
        <w:tc>
          <w:tcPr>
            <w:tcW w:w="1843" w:type="dxa"/>
            <w:vAlign w:val="center"/>
          </w:tcPr>
          <w:p w:rsidR="00DD5F87" w:rsidRPr="00D35B76" w:rsidRDefault="00DD5F87" w:rsidP="00D35B76">
            <w:pPr>
              <w:spacing w:after="120"/>
              <w:jc w:val="center"/>
              <w:rPr>
                <w:b/>
                <w:sz w:val="22"/>
                <w:szCs w:val="22"/>
                <w:lang w:val="en-GB"/>
              </w:rPr>
            </w:pPr>
            <w:r w:rsidRPr="00D35B76">
              <w:rPr>
                <w:b/>
                <w:sz w:val="22"/>
                <w:szCs w:val="22"/>
                <w:lang w:val="en-GB"/>
              </w:rPr>
              <w:t>Type of offence/</w:t>
            </w:r>
          </w:p>
          <w:p w:rsidR="00DD5F87" w:rsidRPr="00D35B76" w:rsidRDefault="00DD5F87" w:rsidP="00D35B76">
            <w:pPr>
              <w:spacing w:after="120"/>
              <w:jc w:val="center"/>
              <w:rPr>
                <w:b/>
                <w:sz w:val="22"/>
                <w:szCs w:val="22"/>
                <w:lang w:val="en-GB"/>
              </w:rPr>
            </w:pPr>
            <w:r w:rsidRPr="00D35B76">
              <w:rPr>
                <w:b/>
                <w:sz w:val="22"/>
                <w:szCs w:val="22"/>
                <w:lang w:val="en-GB"/>
              </w:rPr>
              <w:t>Crime targeted</w:t>
            </w:r>
          </w:p>
        </w:tc>
        <w:tc>
          <w:tcPr>
            <w:tcW w:w="1842" w:type="dxa"/>
            <w:vAlign w:val="center"/>
          </w:tcPr>
          <w:p w:rsidR="00DD5F87" w:rsidRPr="00D35B76" w:rsidRDefault="00DD5F87" w:rsidP="00D35B76">
            <w:pPr>
              <w:spacing w:after="120"/>
              <w:jc w:val="center"/>
              <w:rPr>
                <w:b/>
                <w:sz w:val="22"/>
                <w:szCs w:val="22"/>
                <w:lang w:val="en-GB"/>
              </w:rPr>
            </w:pPr>
            <w:r w:rsidRPr="00D35B76">
              <w:rPr>
                <w:b/>
                <w:sz w:val="22"/>
                <w:szCs w:val="22"/>
                <w:lang w:val="en-GB"/>
              </w:rPr>
              <w:t>Species affected</w:t>
            </w:r>
          </w:p>
        </w:tc>
        <w:tc>
          <w:tcPr>
            <w:tcW w:w="1560" w:type="dxa"/>
            <w:vAlign w:val="center"/>
          </w:tcPr>
          <w:p w:rsidR="00DD5F87" w:rsidRPr="00D35B76" w:rsidRDefault="00DD5F87" w:rsidP="00D35B76">
            <w:pPr>
              <w:spacing w:after="120"/>
              <w:jc w:val="center"/>
              <w:rPr>
                <w:b/>
                <w:sz w:val="22"/>
                <w:szCs w:val="22"/>
                <w:lang w:val="en-GB"/>
              </w:rPr>
            </w:pPr>
            <w:r w:rsidRPr="00D35B76">
              <w:rPr>
                <w:b/>
                <w:sz w:val="22"/>
                <w:szCs w:val="22"/>
                <w:lang w:val="en-GB"/>
              </w:rPr>
              <w:t>Level of threat on the species</w:t>
            </w:r>
          </w:p>
        </w:tc>
        <w:tc>
          <w:tcPr>
            <w:tcW w:w="1559" w:type="dxa"/>
            <w:vAlign w:val="center"/>
          </w:tcPr>
          <w:p w:rsidR="00DD5F87" w:rsidRPr="00D35B76" w:rsidRDefault="00DD5F87" w:rsidP="00D35B76">
            <w:pPr>
              <w:spacing w:after="120"/>
              <w:jc w:val="center"/>
              <w:rPr>
                <w:b/>
                <w:sz w:val="22"/>
                <w:szCs w:val="22"/>
                <w:lang w:val="en-GB"/>
              </w:rPr>
            </w:pPr>
            <w:r w:rsidRPr="00D35B76">
              <w:rPr>
                <w:b/>
                <w:sz w:val="22"/>
                <w:szCs w:val="22"/>
                <w:lang w:val="en-GB"/>
              </w:rPr>
              <w:t>Ongoing actions</w:t>
            </w:r>
          </w:p>
        </w:tc>
        <w:tc>
          <w:tcPr>
            <w:tcW w:w="1559" w:type="dxa"/>
            <w:vAlign w:val="center"/>
          </w:tcPr>
          <w:p w:rsidR="00DD5F87" w:rsidRPr="00D35B76" w:rsidRDefault="00DD5F87" w:rsidP="00D35B76">
            <w:pPr>
              <w:spacing w:after="120"/>
              <w:jc w:val="center"/>
              <w:rPr>
                <w:b/>
                <w:sz w:val="22"/>
                <w:szCs w:val="22"/>
                <w:lang w:val="en-GB"/>
              </w:rPr>
            </w:pPr>
            <w:r w:rsidRPr="00D35B76">
              <w:rPr>
                <w:b/>
                <w:sz w:val="22"/>
                <w:szCs w:val="22"/>
                <w:lang w:val="en-GB"/>
              </w:rPr>
              <w:t>Actions to be put in place</w:t>
            </w:r>
          </w:p>
        </w:tc>
        <w:tc>
          <w:tcPr>
            <w:tcW w:w="1418" w:type="dxa"/>
            <w:vAlign w:val="center"/>
          </w:tcPr>
          <w:p w:rsidR="00DD5F87" w:rsidRPr="00D35B76" w:rsidRDefault="00DD5F87" w:rsidP="00D35B76">
            <w:pPr>
              <w:spacing w:after="120"/>
              <w:jc w:val="center"/>
              <w:rPr>
                <w:b/>
                <w:sz w:val="22"/>
                <w:szCs w:val="22"/>
                <w:lang w:val="en-GB"/>
              </w:rPr>
            </w:pPr>
            <w:r w:rsidRPr="00D35B76">
              <w:rPr>
                <w:b/>
                <w:sz w:val="22"/>
                <w:szCs w:val="22"/>
                <w:lang w:val="en-GB"/>
              </w:rPr>
              <w:t>Body(ies) in charge of enforcement</w:t>
            </w:r>
          </w:p>
        </w:tc>
        <w:tc>
          <w:tcPr>
            <w:tcW w:w="1701" w:type="dxa"/>
            <w:vAlign w:val="center"/>
          </w:tcPr>
          <w:p w:rsidR="00DD5F87" w:rsidRPr="00D35B76" w:rsidRDefault="00DD5F87" w:rsidP="00D35B76">
            <w:pPr>
              <w:spacing w:after="120"/>
              <w:jc w:val="center"/>
              <w:rPr>
                <w:b/>
                <w:sz w:val="22"/>
                <w:szCs w:val="22"/>
                <w:lang w:val="en-GB"/>
              </w:rPr>
            </w:pPr>
            <w:r w:rsidRPr="00D35B76">
              <w:rPr>
                <w:b/>
                <w:sz w:val="22"/>
                <w:szCs w:val="22"/>
                <w:lang w:val="en-GB"/>
              </w:rPr>
              <w:t>Body(ies) in charge of monitoring</w:t>
            </w: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D5F87" w:rsidRPr="002B4C98" w:rsidTr="00DD5F87">
        <w:tc>
          <w:tcPr>
            <w:tcW w:w="817" w:type="dxa"/>
          </w:tcPr>
          <w:p w:rsidR="00DD5F87" w:rsidRDefault="00DD5F87" w:rsidP="00DD5F87">
            <w:pPr>
              <w:spacing w:after="120"/>
              <w:jc w:val="both"/>
              <w:rPr>
                <w:sz w:val="22"/>
                <w:szCs w:val="22"/>
                <w:lang w:val="en-GB"/>
              </w:rPr>
            </w:pPr>
          </w:p>
        </w:tc>
        <w:tc>
          <w:tcPr>
            <w:tcW w:w="2410" w:type="dxa"/>
          </w:tcPr>
          <w:p w:rsidR="00DD5F87" w:rsidRDefault="00DD5F87" w:rsidP="00DD5F87">
            <w:pPr>
              <w:spacing w:after="120"/>
              <w:jc w:val="both"/>
              <w:rPr>
                <w:sz w:val="22"/>
                <w:szCs w:val="22"/>
                <w:lang w:val="en-GB"/>
              </w:rPr>
            </w:pPr>
          </w:p>
        </w:tc>
        <w:tc>
          <w:tcPr>
            <w:tcW w:w="1843" w:type="dxa"/>
          </w:tcPr>
          <w:p w:rsidR="00DD5F87" w:rsidRDefault="00DD5F87" w:rsidP="00DD5F87">
            <w:pPr>
              <w:spacing w:after="120"/>
              <w:jc w:val="both"/>
              <w:rPr>
                <w:sz w:val="22"/>
                <w:szCs w:val="22"/>
                <w:lang w:val="en-GB"/>
              </w:rPr>
            </w:pPr>
          </w:p>
        </w:tc>
        <w:tc>
          <w:tcPr>
            <w:tcW w:w="1842" w:type="dxa"/>
          </w:tcPr>
          <w:p w:rsidR="00DD5F87" w:rsidRDefault="00DD5F87" w:rsidP="00DD5F87">
            <w:pPr>
              <w:spacing w:after="120"/>
              <w:jc w:val="both"/>
              <w:rPr>
                <w:sz w:val="22"/>
                <w:szCs w:val="22"/>
                <w:lang w:val="en-GB"/>
              </w:rPr>
            </w:pPr>
          </w:p>
        </w:tc>
        <w:tc>
          <w:tcPr>
            <w:tcW w:w="1560"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559" w:type="dxa"/>
          </w:tcPr>
          <w:p w:rsidR="00DD5F87" w:rsidRDefault="00DD5F87" w:rsidP="00DD5F87">
            <w:pPr>
              <w:spacing w:after="120"/>
              <w:jc w:val="both"/>
              <w:rPr>
                <w:sz w:val="22"/>
                <w:szCs w:val="22"/>
                <w:lang w:val="en-GB"/>
              </w:rPr>
            </w:pPr>
          </w:p>
        </w:tc>
        <w:tc>
          <w:tcPr>
            <w:tcW w:w="1418" w:type="dxa"/>
          </w:tcPr>
          <w:p w:rsidR="00DD5F87" w:rsidRDefault="00DD5F87" w:rsidP="00DD5F87">
            <w:pPr>
              <w:spacing w:after="120"/>
              <w:jc w:val="both"/>
              <w:rPr>
                <w:sz w:val="22"/>
                <w:szCs w:val="22"/>
                <w:lang w:val="en-GB"/>
              </w:rPr>
            </w:pPr>
          </w:p>
        </w:tc>
        <w:tc>
          <w:tcPr>
            <w:tcW w:w="1701" w:type="dxa"/>
          </w:tcPr>
          <w:p w:rsidR="00DD5F87" w:rsidRDefault="00DD5F87"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r w:rsidR="00D35B76" w:rsidRPr="002B4C98" w:rsidTr="00DD5F87">
        <w:tc>
          <w:tcPr>
            <w:tcW w:w="817" w:type="dxa"/>
          </w:tcPr>
          <w:p w:rsidR="00D35B76" w:rsidRDefault="00D35B76" w:rsidP="00DD5F87">
            <w:pPr>
              <w:spacing w:after="120"/>
              <w:jc w:val="both"/>
              <w:rPr>
                <w:sz w:val="22"/>
                <w:szCs w:val="22"/>
                <w:lang w:val="en-GB"/>
              </w:rPr>
            </w:pPr>
          </w:p>
        </w:tc>
        <w:tc>
          <w:tcPr>
            <w:tcW w:w="2410" w:type="dxa"/>
          </w:tcPr>
          <w:p w:rsidR="00D35B76" w:rsidRDefault="00D35B76" w:rsidP="00DD5F87">
            <w:pPr>
              <w:spacing w:after="120"/>
              <w:jc w:val="both"/>
              <w:rPr>
                <w:sz w:val="22"/>
                <w:szCs w:val="22"/>
                <w:lang w:val="en-GB"/>
              </w:rPr>
            </w:pPr>
          </w:p>
        </w:tc>
        <w:tc>
          <w:tcPr>
            <w:tcW w:w="1843" w:type="dxa"/>
          </w:tcPr>
          <w:p w:rsidR="00D35B76" w:rsidRDefault="00D35B76" w:rsidP="00DD5F87">
            <w:pPr>
              <w:spacing w:after="120"/>
              <w:jc w:val="both"/>
              <w:rPr>
                <w:sz w:val="22"/>
                <w:szCs w:val="22"/>
                <w:lang w:val="en-GB"/>
              </w:rPr>
            </w:pPr>
          </w:p>
        </w:tc>
        <w:tc>
          <w:tcPr>
            <w:tcW w:w="1842" w:type="dxa"/>
          </w:tcPr>
          <w:p w:rsidR="00D35B76" w:rsidRDefault="00D35B76" w:rsidP="00DD5F87">
            <w:pPr>
              <w:spacing w:after="120"/>
              <w:jc w:val="both"/>
              <w:rPr>
                <w:sz w:val="22"/>
                <w:szCs w:val="22"/>
                <w:lang w:val="en-GB"/>
              </w:rPr>
            </w:pPr>
          </w:p>
        </w:tc>
        <w:tc>
          <w:tcPr>
            <w:tcW w:w="1560"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559" w:type="dxa"/>
          </w:tcPr>
          <w:p w:rsidR="00D35B76" w:rsidRDefault="00D35B76" w:rsidP="00DD5F87">
            <w:pPr>
              <w:spacing w:after="120"/>
              <w:jc w:val="both"/>
              <w:rPr>
                <w:sz w:val="22"/>
                <w:szCs w:val="22"/>
                <w:lang w:val="en-GB"/>
              </w:rPr>
            </w:pPr>
          </w:p>
        </w:tc>
        <w:tc>
          <w:tcPr>
            <w:tcW w:w="1418" w:type="dxa"/>
          </w:tcPr>
          <w:p w:rsidR="00D35B76" w:rsidRDefault="00D35B76" w:rsidP="00DD5F87">
            <w:pPr>
              <w:spacing w:after="120"/>
              <w:jc w:val="both"/>
              <w:rPr>
                <w:sz w:val="22"/>
                <w:szCs w:val="22"/>
                <w:lang w:val="en-GB"/>
              </w:rPr>
            </w:pPr>
          </w:p>
        </w:tc>
        <w:tc>
          <w:tcPr>
            <w:tcW w:w="1701" w:type="dxa"/>
          </w:tcPr>
          <w:p w:rsidR="00D35B76" w:rsidRDefault="00D35B76" w:rsidP="00DD5F87">
            <w:pPr>
              <w:spacing w:after="120"/>
              <w:jc w:val="both"/>
              <w:rPr>
                <w:sz w:val="22"/>
                <w:szCs w:val="22"/>
                <w:lang w:val="en-GB"/>
              </w:rPr>
            </w:pPr>
          </w:p>
        </w:tc>
      </w:tr>
    </w:tbl>
    <w:p w:rsidR="00DD5F87" w:rsidRDefault="00DD5F87" w:rsidP="00DD5F87">
      <w:pPr>
        <w:spacing w:after="120"/>
        <w:jc w:val="both"/>
        <w:rPr>
          <w:sz w:val="22"/>
          <w:szCs w:val="22"/>
          <w:lang w:val="en-GB"/>
        </w:rPr>
      </w:pPr>
      <w:bookmarkStart w:id="0" w:name="_GoBack"/>
      <w:bookmarkEnd w:id="0"/>
    </w:p>
    <w:p w:rsidR="00DD5F87" w:rsidRDefault="00DD5F87" w:rsidP="00433412">
      <w:pPr>
        <w:spacing w:after="120"/>
        <w:jc w:val="both"/>
        <w:rPr>
          <w:i/>
          <w:sz w:val="22"/>
          <w:szCs w:val="22"/>
          <w:lang w:val="en-GB"/>
        </w:rPr>
      </w:pPr>
    </w:p>
    <w:p w:rsidR="00DD5F87" w:rsidRDefault="00DD5F87" w:rsidP="00433412">
      <w:pPr>
        <w:spacing w:after="120"/>
        <w:jc w:val="both"/>
        <w:rPr>
          <w:i/>
          <w:sz w:val="22"/>
          <w:szCs w:val="22"/>
          <w:lang w:val="en-GB"/>
        </w:rPr>
        <w:sectPr w:rsidR="00DD5F87" w:rsidSect="00BE75E4">
          <w:headerReference w:type="default" r:id="rId17"/>
          <w:headerReference w:type="first" r:id="rId18"/>
          <w:pgSz w:w="16840" w:h="11907" w:orient="landscape" w:code="9"/>
          <w:pgMar w:top="1418" w:right="1134" w:bottom="1418" w:left="1134" w:header="720" w:footer="720" w:gutter="0"/>
          <w:paperSrc w:first="7" w:other="7"/>
          <w:cols w:space="720"/>
          <w:docGrid w:linePitch="326"/>
        </w:sectPr>
      </w:pPr>
    </w:p>
    <w:p w:rsidR="00433412" w:rsidRPr="00D35B76" w:rsidRDefault="008D0CE4" w:rsidP="006F4134">
      <w:pPr>
        <w:pStyle w:val="Lijstalinea"/>
        <w:numPr>
          <w:ilvl w:val="0"/>
          <w:numId w:val="8"/>
        </w:numPr>
        <w:spacing w:after="120"/>
        <w:rPr>
          <w:sz w:val="22"/>
          <w:szCs w:val="22"/>
          <w:lang w:val="en-GB"/>
        </w:rPr>
      </w:pPr>
      <w:r w:rsidRPr="00D35B76">
        <w:rPr>
          <w:sz w:val="22"/>
          <w:szCs w:val="22"/>
          <w:lang w:val="en-GB"/>
        </w:rPr>
        <w:lastRenderedPageBreak/>
        <w:t>By which administrative or legal means have the national priorities be</w:t>
      </w:r>
      <w:r w:rsidR="006C73C3" w:rsidRPr="00D35B76">
        <w:rPr>
          <w:sz w:val="22"/>
          <w:szCs w:val="22"/>
          <w:lang w:val="en-GB"/>
        </w:rPr>
        <w:t>en</w:t>
      </w:r>
      <w:r w:rsidRPr="00D35B76">
        <w:rPr>
          <w:sz w:val="22"/>
          <w:szCs w:val="22"/>
          <w:lang w:val="en-GB"/>
        </w:rPr>
        <w:t xml:space="preserve"> established in your country?</w:t>
      </w:r>
      <w:r w:rsidR="00433412" w:rsidRPr="00D35B76">
        <w:rPr>
          <w:sz w:val="22"/>
          <w:szCs w:val="22"/>
          <w:lang w:val="en-GB"/>
        </w:rPr>
        <w:t xml:space="preserve"> </w:t>
      </w:r>
    </w:p>
    <w:tbl>
      <w:tblPr>
        <w:tblStyle w:val="Tabelraster"/>
        <w:tblW w:w="0" w:type="auto"/>
        <w:tblLook w:val="04A0" w:firstRow="1" w:lastRow="0" w:firstColumn="1" w:lastColumn="0" w:noHBand="0" w:noVBand="1"/>
      </w:tblPr>
      <w:tblGrid>
        <w:gridCol w:w="9287"/>
      </w:tblGrid>
      <w:tr w:rsidR="00433412" w:rsidTr="003132E6">
        <w:tc>
          <w:tcPr>
            <w:tcW w:w="9287" w:type="dxa"/>
          </w:tcPr>
          <w:p w:rsidR="00A9567A" w:rsidRDefault="00B67801" w:rsidP="00763403">
            <w:pPr>
              <w:spacing w:after="120"/>
              <w:rPr>
                <w:sz w:val="22"/>
                <w:szCs w:val="22"/>
                <w:lang w:val="en-GB"/>
              </w:rPr>
            </w:pPr>
            <w:r w:rsidRPr="00C236ED">
              <w:rPr>
                <w:i/>
                <w:lang w:val="en-GB"/>
              </w:rPr>
              <w:t>Ten priorities have been established at national level</w:t>
            </w:r>
            <w:r w:rsidR="00763403" w:rsidRPr="00C236ED">
              <w:rPr>
                <w:i/>
                <w:lang w:val="en-GB"/>
              </w:rPr>
              <w:t>, among which fighting environmental crimes. The national priorities concerning nature crimes are adjusted in regular consultation between the ministries concerned, the Public Prosecution Service (Openbaar Ministerie</w:t>
            </w:r>
            <w:r w:rsidR="00EC2105" w:rsidRPr="00C236ED">
              <w:rPr>
                <w:i/>
                <w:lang w:val="en-GB"/>
              </w:rPr>
              <w:t>; OM</w:t>
            </w:r>
            <w:r w:rsidR="00763403" w:rsidRPr="00C236ED">
              <w:rPr>
                <w:i/>
                <w:lang w:val="en-GB"/>
              </w:rPr>
              <w:t xml:space="preserve">), the police and the </w:t>
            </w:r>
            <w:r w:rsidR="00EC2105" w:rsidRPr="00C236ED">
              <w:rPr>
                <w:lang w:val="en-GB"/>
              </w:rPr>
              <w:t>NVWA</w:t>
            </w:r>
            <w:r w:rsidR="0092345A" w:rsidRPr="00C236ED">
              <w:rPr>
                <w:lang w:val="en-GB"/>
              </w:rPr>
              <w:t xml:space="preserve"> </w:t>
            </w:r>
            <w:r w:rsidR="00EC2105" w:rsidRPr="00C236ED">
              <w:rPr>
                <w:i/>
                <w:lang w:val="en-GB"/>
              </w:rPr>
              <w:t xml:space="preserve">.The OM has prosecution guidelines. (see also the answer under A1). </w:t>
            </w:r>
            <w:r w:rsidR="00763403" w:rsidRPr="00C236ED">
              <w:rPr>
                <w:i/>
                <w:lang w:val="en-GB"/>
              </w:rPr>
              <w:t xml:space="preserve"> </w:t>
            </w:r>
          </w:p>
        </w:tc>
      </w:tr>
    </w:tbl>
    <w:p w:rsidR="00433412" w:rsidRDefault="00433412" w:rsidP="00433412">
      <w:pPr>
        <w:spacing w:after="120"/>
        <w:rPr>
          <w:sz w:val="22"/>
          <w:szCs w:val="22"/>
          <w:lang w:val="en-GB"/>
        </w:rPr>
      </w:pPr>
    </w:p>
    <w:p w:rsidR="00A14C7C" w:rsidRPr="00D35B76" w:rsidRDefault="00A14C7C" w:rsidP="006F4134">
      <w:pPr>
        <w:pStyle w:val="Lijstalinea"/>
        <w:numPr>
          <w:ilvl w:val="0"/>
          <w:numId w:val="8"/>
        </w:numPr>
        <w:spacing w:after="120"/>
        <w:jc w:val="both"/>
        <w:rPr>
          <w:sz w:val="22"/>
          <w:szCs w:val="22"/>
          <w:lang w:val="en-GB"/>
        </w:rPr>
      </w:pPr>
      <w:r w:rsidRPr="00D35B76">
        <w:rPr>
          <w:sz w:val="22"/>
          <w:szCs w:val="22"/>
          <w:lang w:val="en-GB"/>
        </w:rPr>
        <w:t>Which bodies and stakeholders where involved in the priority-setting process?</w:t>
      </w:r>
    </w:p>
    <w:tbl>
      <w:tblPr>
        <w:tblStyle w:val="Tabelraster"/>
        <w:tblW w:w="0" w:type="auto"/>
        <w:tblLook w:val="04A0" w:firstRow="1" w:lastRow="0" w:firstColumn="1" w:lastColumn="0" w:noHBand="0" w:noVBand="1"/>
      </w:tblPr>
      <w:tblGrid>
        <w:gridCol w:w="9287"/>
      </w:tblGrid>
      <w:tr w:rsidR="000B784B" w:rsidRPr="000932C6" w:rsidTr="000B784B">
        <w:tc>
          <w:tcPr>
            <w:tcW w:w="9287" w:type="dxa"/>
          </w:tcPr>
          <w:p w:rsidR="000B784B" w:rsidRPr="000932C6" w:rsidRDefault="00EC2105" w:rsidP="000932C6">
            <w:pPr>
              <w:spacing w:after="120"/>
              <w:rPr>
                <w:i/>
                <w:sz w:val="22"/>
                <w:szCs w:val="22"/>
                <w:lang w:val="en-GB"/>
              </w:rPr>
            </w:pPr>
            <w:r w:rsidRPr="000932C6">
              <w:rPr>
                <w:i/>
                <w:lang w:val="en-GB"/>
              </w:rPr>
              <w:t>The Ministries of Safety and Justice, provinces, the NVWA, police and the OM (</w:t>
            </w:r>
            <w:r w:rsidR="000932C6">
              <w:rPr>
                <w:i/>
                <w:lang w:val="en-GB"/>
              </w:rPr>
              <w:t>FP/</w:t>
            </w:r>
            <w:r w:rsidRPr="000932C6">
              <w:rPr>
                <w:i/>
                <w:lang w:val="en-GB"/>
              </w:rPr>
              <w:t xml:space="preserve">Functioneel Parket - </w:t>
            </w:r>
            <w:r w:rsidRPr="000932C6">
              <w:rPr>
                <w:i/>
              </w:rPr>
              <w:t>National Public Prosecutor's Office)</w:t>
            </w:r>
            <w:r w:rsidRPr="000932C6">
              <w:rPr>
                <w:i/>
                <w:lang w:val="en-GB"/>
              </w:rPr>
              <w:t>.</w:t>
            </w:r>
            <w:r w:rsidR="00B40BBB" w:rsidRPr="000932C6">
              <w:rPr>
                <w:i/>
                <w:lang w:val="en-GB"/>
              </w:rPr>
              <w:t xml:space="preserve"> </w:t>
            </w:r>
            <w:r w:rsidRPr="000932C6">
              <w:rPr>
                <w:i/>
                <w:lang w:val="en-GB"/>
              </w:rPr>
              <w:t xml:space="preserve">These regularly hold strategic, tactical and operational consultations.  </w:t>
            </w:r>
          </w:p>
        </w:tc>
      </w:tr>
    </w:tbl>
    <w:p w:rsidR="000B784B" w:rsidRPr="00EC2105" w:rsidRDefault="000B784B" w:rsidP="004C2FB2">
      <w:pPr>
        <w:spacing w:after="120"/>
        <w:rPr>
          <w:sz w:val="22"/>
          <w:szCs w:val="22"/>
          <w:lang w:val="en-GB"/>
        </w:rPr>
      </w:pPr>
    </w:p>
    <w:p w:rsidR="000B784B" w:rsidRPr="00D35B76" w:rsidRDefault="008D0CE4" w:rsidP="006F4134">
      <w:pPr>
        <w:pStyle w:val="Lijstalinea"/>
        <w:numPr>
          <w:ilvl w:val="0"/>
          <w:numId w:val="8"/>
        </w:numPr>
        <w:spacing w:after="120"/>
        <w:rPr>
          <w:sz w:val="22"/>
          <w:szCs w:val="22"/>
          <w:lang w:val="en-GB"/>
        </w:rPr>
      </w:pPr>
      <w:r w:rsidRPr="00D35B76">
        <w:rPr>
          <w:sz w:val="22"/>
          <w:szCs w:val="22"/>
          <w:lang w:val="en-GB"/>
        </w:rPr>
        <w:t xml:space="preserve">What are the bodies in charge of their </w:t>
      </w:r>
      <w:r w:rsidR="001B67D3" w:rsidRPr="00D35B76">
        <w:rPr>
          <w:sz w:val="22"/>
          <w:szCs w:val="22"/>
          <w:lang w:val="en-GB"/>
        </w:rPr>
        <w:t>enforcement</w:t>
      </w:r>
      <w:r w:rsidRPr="00D35B76">
        <w:rPr>
          <w:sz w:val="22"/>
          <w:szCs w:val="22"/>
          <w:lang w:val="en-GB"/>
        </w:rPr>
        <w:t>?</w:t>
      </w:r>
      <w:r w:rsidR="000B784B" w:rsidRPr="00D35B76">
        <w:rPr>
          <w:sz w:val="22"/>
          <w:szCs w:val="22"/>
          <w:lang w:val="en-GB"/>
        </w:rPr>
        <w:t xml:space="preserve"> </w:t>
      </w:r>
    </w:p>
    <w:tbl>
      <w:tblPr>
        <w:tblStyle w:val="Tabelraster"/>
        <w:tblW w:w="0" w:type="auto"/>
        <w:tblLook w:val="04A0" w:firstRow="1" w:lastRow="0" w:firstColumn="1" w:lastColumn="0" w:noHBand="0" w:noVBand="1"/>
      </w:tblPr>
      <w:tblGrid>
        <w:gridCol w:w="9287"/>
      </w:tblGrid>
      <w:tr w:rsidR="000B784B" w:rsidTr="003132E6">
        <w:tc>
          <w:tcPr>
            <w:tcW w:w="9287" w:type="dxa"/>
          </w:tcPr>
          <w:p w:rsidR="000B784B" w:rsidRPr="00EC1933" w:rsidRDefault="0020352D" w:rsidP="0020352D">
            <w:pPr>
              <w:spacing w:after="120"/>
              <w:rPr>
                <w:i/>
                <w:sz w:val="22"/>
                <w:szCs w:val="22"/>
                <w:lang w:val="en-GB"/>
              </w:rPr>
            </w:pPr>
            <w:r>
              <w:rPr>
                <w:i/>
                <w:sz w:val="22"/>
                <w:szCs w:val="22"/>
                <w:lang w:val="en-GB"/>
              </w:rPr>
              <w:t xml:space="preserve">These </w:t>
            </w:r>
            <w:r w:rsidR="007553C6" w:rsidRPr="00EC1933">
              <w:rPr>
                <w:i/>
                <w:sz w:val="22"/>
                <w:szCs w:val="22"/>
                <w:lang w:val="en-GB"/>
              </w:rPr>
              <w:t>are the police, Special Investigation Officers (</w:t>
            </w:r>
            <w:r w:rsidR="00CF5D9B" w:rsidRPr="00EC1933">
              <w:rPr>
                <w:i/>
                <w:sz w:val="22"/>
                <w:szCs w:val="22"/>
                <w:lang w:val="en-GB"/>
              </w:rPr>
              <w:t>BOA</w:t>
            </w:r>
            <w:r w:rsidR="007553C6" w:rsidRPr="00EC1933">
              <w:rPr>
                <w:i/>
                <w:sz w:val="22"/>
                <w:szCs w:val="22"/>
                <w:lang w:val="en-GB"/>
              </w:rPr>
              <w:t>), the Netherlands Food and Consumer Product Safety Authority (NVWA)</w:t>
            </w:r>
            <w:r w:rsidR="00FB669A">
              <w:rPr>
                <w:i/>
                <w:sz w:val="22"/>
                <w:szCs w:val="22"/>
                <w:lang w:val="en-GB"/>
              </w:rPr>
              <w:t>, the</w:t>
            </w:r>
            <w:r w:rsidR="007553C6" w:rsidRPr="00EC1933">
              <w:rPr>
                <w:i/>
                <w:sz w:val="22"/>
                <w:szCs w:val="22"/>
                <w:lang w:val="en-GB"/>
              </w:rPr>
              <w:t xml:space="preserve"> </w:t>
            </w:r>
            <w:r w:rsidR="00FB669A" w:rsidRPr="00FB669A">
              <w:rPr>
                <w:i/>
                <w:sz w:val="22"/>
                <w:szCs w:val="22"/>
                <w:lang w:val="en-GB"/>
              </w:rPr>
              <w:t xml:space="preserve">National Inspection for Animal Protection (LID) </w:t>
            </w:r>
            <w:r w:rsidR="007553C6" w:rsidRPr="00EC1933">
              <w:rPr>
                <w:i/>
                <w:sz w:val="22"/>
                <w:szCs w:val="22"/>
                <w:lang w:val="en-GB"/>
              </w:rPr>
              <w:t>and the Netherlands Enterprise Agency (</w:t>
            </w:r>
            <w:r w:rsidR="006F51BC" w:rsidRPr="00EC1933">
              <w:rPr>
                <w:i/>
                <w:sz w:val="22"/>
                <w:szCs w:val="22"/>
                <w:lang w:val="en-GB"/>
              </w:rPr>
              <w:t>RVO</w:t>
            </w:r>
            <w:r w:rsidR="007553C6" w:rsidRPr="00EC1933">
              <w:rPr>
                <w:i/>
                <w:sz w:val="22"/>
                <w:szCs w:val="22"/>
                <w:lang w:val="en-GB"/>
              </w:rPr>
              <w:t>).</w:t>
            </w:r>
            <w:r w:rsidR="007F14C1">
              <w:rPr>
                <w:i/>
                <w:sz w:val="22"/>
                <w:szCs w:val="22"/>
                <w:lang w:val="en-GB"/>
              </w:rPr>
              <w:t xml:space="preserve"> </w:t>
            </w:r>
          </w:p>
        </w:tc>
      </w:tr>
    </w:tbl>
    <w:p w:rsidR="000B784B" w:rsidRPr="007553C6" w:rsidRDefault="000B784B" w:rsidP="000B784B">
      <w:pPr>
        <w:spacing w:after="120"/>
        <w:rPr>
          <w:sz w:val="22"/>
          <w:szCs w:val="22"/>
          <w:lang w:val="en-GB"/>
        </w:rPr>
      </w:pPr>
    </w:p>
    <w:p w:rsidR="000B784B" w:rsidRPr="00D35B76" w:rsidRDefault="008D0CE4" w:rsidP="006F4134">
      <w:pPr>
        <w:pStyle w:val="Lijstalinea"/>
        <w:numPr>
          <w:ilvl w:val="0"/>
          <w:numId w:val="8"/>
        </w:numPr>
        <w:spacing w:after="120"/>
        <w:jc w:val="both"/>
        <w:rPr>
          <w:sz w:val="22"/>
          <w:szCs w:val="22"/>
          <w:lang w:val="en-GB"/>
        </w:rPr>
      </w:pPr>
      <w:r w:rsidRPr="00D35B76">
        <w:rPr>
          <w:sz w:val="22"/>
          <w:szCs w:val="22"/>
          <w:lang w:val="en-GB"/>
        </w:rPr>
        <w:t xml:space="preserve">What are the </w:t>
      </w:r>
      <w:r w:rsidR="000A3BC3" w:rsidRPr="00D35B76">
        <w:rPr>
          <w:sz w:val="22"/>
          <w:szCs w:val="22"/>
          <w:lang w:val="en-GB"/>
        </w:rPr>
        <w:t>control</w:t>
      </w:r>
      <w:r w:rsidRPr="00D35B76">
        <w:rPr>
          <w:sz w:val="22"/>
          <w:szCs w:val="22"/>
          <w:lang w:val="en-GB"/>
        </w:rPr>
        <w:t xml:space="preserve"> mechanisms put in place to ensure that the identified priorities are applied as such?</w:t>
      </w:r>
      <w:r w:rsidR="000B784B" w:rsidRPr="00D35B76">
        <w:rPr>
          <w:sz w:val="22"/>
          <w:szCs w:val="22"/>
          <w:lang w:val="en-GB"/>
        </w:rPr>
        <w:t xml:space="preserve"> </w:t>
      </w:r>
    </w:p>
    <w:tbl>
      <w:tblPr>
        <w:tblStyle w:val="Tabelraster"/>
        <w:tblW w:w="0" w:type="auto"/>
        <w:tblLook w:val="04A0" w:firstRow="1" w:lastRow="0" w:firstColumn="1" w:lastColumn="0" w:noHBand="0" w:noVBand="1"/>
      </w:tblPr>
      <w:tblGrid>
        <w:gridCol w:w="9287"/>
      </w:tblGrid>
      <w:tr w:rsidR="000B784B" w:rsidTr="003132E6">
        <w:tc>
          <w:tcPr>
            <w:tcW w:w="9287" w:type="dxa"/>
          </w:tcPr>
          <w:p w:rsidR="000B784B" w:rsidRDefault="000932C6" w:rsidP="000932C6">
            <w:pPr>
              <w:spacing w:after="120"/>
              <w:rPr>
                <w:i/>
                <w:sz w:val="22"/>
                <w:szCs w:val="22"/>
                <w:lang w:val="en-GB"/>
              </w:rPr>
            </w:pPr>
            <w:r w:rsidRPr="000932C6">
              <w:rPr>
                <w:i/>
                <w:sz w:val="22"/>
                <w:szCs w:val="22"/>
                <w:lang w:val="en-GB"/>
              </w:rPr>
              <w:t>The executing organisation</w:t>
            </w:r>
            <w:r w:rsidR="007F14C1">
              <w:rPr>
                <w:i/>
                <w:sz w:val="22"/>
                <w:szCs w:val="22"/>
                <w:lang w:val="en-GB"/>
              </w:rPr>
              <w:t>s</w:t>
            </w:r>
            <w:r w:rsidRPr="000932C6">
              <w:rPr>
                <w:i/>
                <w:sz w:val="22"/>
                <w:szCs w:val="22"/>
                <w:lang w:val="en-GB"/>
              </w:rPr>
              <w:t xml:space="preserve"> </w:t>
            </w:r>
            <w:r>
              <w:rPr>
                <w:i/>
                <w:sz w:val="22"/>
                <w:szCs w:val="22"/>
                <w:lang w:val="en-GB"/>
              </w:rPr>
              <w:t xml:space="preserve">run </w:t>
            </w:r>
            <w:r w:rsidRPr="000932C6">
              <w:rPr>
                <w:i/>
                <w:sz w:val="22"/>
                <w:szCs w:val="22"/>
                <w:lang w:val="en-GB"/>
              </w:rPr>
              <w:t>year plan cycl</w:t>
            </w:r>
            <w:r>
              <w:rPr>
                <w:i/>
                <w:sz w:val="22"/>
                <w:szCs w:val="22"/>
                <w:lang w:val="en-GB"/>
              </w:rPr>
              <w:t xml:space="preserve">es, for which they  </w:t>
            </w:r>
            <w:r w:rsidR="007F14C1">
              <w:rPr>
                <w:i/>
                <w:sz w:val="22"/>
                <w:szCs w:val="22"/>
                <w:lang w:val="en-GB"/>
              </w:rPr>
              <w:t>give account to</w:t>
            </w:r>
            <w:r>
              <w:rPr>
                <w:i/>
                <w:sz w:val="22"/>
                <w:szCs w:val="22"/>
                <w:lang w:val="en-GB"/>
              </w:rPr>
              <w:t xml:space="preserve"> </w:t>
            </w:r>
            <w:r w:rsidR="00FB669A">
              <w:rPr>
                <w:i/>
                <w:sz w:val="22"/>
                <w:szCs w:val="22"/>
                <w:lang w:val="en-GB"/>
              </w:rPr>
              <w:t>t</w:t>
            </w:r>
            <w:r>
              <w:rPr>
                <w:i/>
                <w:sz w:val="22"/>
                <w:szCs w:val="22"/>
                <w:lang w:val="en-GB"/>
              </w:rPr>
              <w:t xml:space="preserve">he ministry concerned. The annual report of the NVWA </w:t>
            </w:r>
            <w:r w:rsidR="007F14C1">
              <w:rPr>
                <w:i/>
                <w:sz w:val="22"/>
                <w:szCs w:val="22"/>
                <w:lang w:val="en-GB"/>
              </w:rPr>
              <w:t>is</w:t>
            </w:r>
            <w:r>
              <w:rPr>
                <w:i/>
                <w:sz w:val="22"/>
                <w:szCs w:val="22"/>
                <w:lang w:val="en-GB"/>
              </w:rPr>
              <w:t xml:space="preserve"> offered </w:t>
            </w:r>
            <w:r w:rsidR="007F14C1">
              <w:rPr>
                <w:i/>
                <w:sz w:val="22"/>
                <w:szCs w:val="22"/>
                <w:lang w:val="en-GB"/>
              </w:rPr>
              <w:t>to</w:t>
            </w:r>
            <w:r>
              <w:rPr>
                <w:i/>
                <w:sz w:val="22"/>
                <w:szCs w:val="22"/>
                <w:lang w:val="en-GB"/>
              </w:rPr>
              <w:t xml:space="preserve"> the national parliament.</w:t>
            </w:r>
            <w:r w:rsidR="004E1208">
              <w:t xml:space="preserve"> </w:t>
            </w:r>
            <w:r w:rsidR="004E1208" w:rsidRPr="004E1208">
              <w:rPr>
                <w:i/>
                <w:sz w:val="22"/>
                <w:szCs w:val="22"/>
                <w:lang w:val="en-GB"/>
              </w:rPr>
              <w:t>The annual report of the National Inspection for Animal Protection (LID) is published on the website. https://www.dierenbescherming.nl/inspectiedienst</w:t>
            </w:r>
            <w:r w:rsidR="00EC55EE">
              <w:rPr>
                <w:i/>
                <w:sz w:val="22"/>
                <w:szCs w:val="22"/>
                <w:lang w:val="en-GB"/>
              </w:rPr>
              <w:t>.</w:t>
            </w:r>
          </w:p>
          <w:p w:rsidR="00FB669A" w:rsidRPr="000932C6" w:rsidRDefault="00FB669A" w:rsidP="000932C6">
            <w:pPr>
              <w:spacing w:after="120"/>
              <w:rPr>
                <w:i/>
                <w:sz w:val="22"/>
                <w:szCs w:val="22"/>
                <w:lang w:val="en-GB"/>
              </w:rPr>
            </w:pPr>
            <w:r>
              <w:rPr>
                <w:i/>
                <w:sz w:val="22"/>
                <w:szCs w:val="22"/>
                <w:lang w:val="en-GB"/>
              </w:rPr>
              <w:t xml:space="preserve">The provinces have </w:t>
            </w:r>
            <w:r w:rsidR="004E1208">
              <w:rPr>
                <w:i/>
                <w:sz w:val="22"/>
                <w:szCs w:val="22"/>
                <w:lang w:val="en-GB"/>
              </w:rPr>
              <w:t xml:space="preserve">enforcement plans and </w:t>
            </w:r>
            <w:r>
              <w:rPr>
                <w:i/>
                <w:sz w:val="22"/>
                <w:szCs w:val="22"/>
                <w:lang w:val="en-GB"/>
              </w:rPr>
              <w:t xml:space="preserve">execution programs for control and enforcement </w:t>
            </w:r>
            <w:r w:rsidR="000160B4">
              <w:rPr>
                <w:i/>
                <w:sz w:val="22"/>
                <w:szCs w:val="22"/>
                <w:lang w:val="en-GB"/>
              </w:rPr>
              <w:t xml:space="preserve">of the </w:t>
            </w:r>
            <w:r w:rsidR="000160B4" w:rsidRPr="000160B4">
              <w:rPr>
                <w:i/>
                <w:sz w:val="22"/>
                <w:szCs w:val="22"/>
                <w:lang w:val="en-GB"/>
              </w:rPr>
              <w:t>Flora and Fauna Act</w:t>
            </w:r>
            <w:r w:rsidR="004E33E5">
              <w:rPr>
                <w:i/>
                <w:sz w:val="22"/>
                <w:szCs w:val="22"/>
                <w:lang w:val="en-GB"/>
              </w:rPr>
              <w:t>.</w:t>
            </w:r>
            <w:r w:rsidR="000160B4" w:rsidRPr="000160B4">
              <w:rPr>
                <w:i/>
                <w:sz w:val="22"/>
                <w:szCs w:val="22"/>
                <w:lang w:val="en-GB"/>
              </w:rPr>
              <w:t xml:space="preserve"> </w:t>
            </w:r>
            <w:r>
              <w:rPr>
                <w:i/>
                <w:sz w:val="22"/>
                <w:szCs w:val="22"/>
                <w:lang w:val="en-GB"/>
              </w:rPr>
              <w:t xml:space="preserve">  </w:t>
            </w:r>
          </w:p>
        </w:tc>
      </w:tr>
    </w:tbl>
    <w:p w:rsidR="000B784B" w:rsidRPr="000932C6" w:rsidRDefault="000B784B" w:rsidP="000B784B">
      <w:pPr>
        <w:spacing w:after="120"/>
        <w:rPr>
          <w:sz w:val="22"/>
          <w:szCs w:val="22"/>
          <w:lang w:val="en-GB"/>
        </w:rPr>
      </w:pPr>
    </w:p>
    <w:p w:rsidR="000B784B" w:rsidRPr="00D35B76" w:rsidRDefault="008D0CE4" w:rsidP="006F4134">
      <w:pPr>
        <w:pStyle w:val="Lijstalinea"/>
        <w:numPr>
          <w:ilvl w:val="0"/>
          <w:numId w:val="8"/>
        </w:numPr>
        <w:spacing w:after="120"/>
        <w:jc w:val="both"/>
        <w:rPr>
          <w:sz w:val="22"/>
          <w:szCs w:val="22"/>
          <w:lang w:val="en-GB"/>
        </w:rPr>
      </w:pPr>
      <w:r w:rsidRPr="00D35B76">
        <w:rPr>
          <w:sz w:val="22"/>
          <w:szCs w:val="22"/>
          <w:lang w:val="en-GB"/>
        </w:rPr>
        <w:t>What is your evaluation of the benefits and challenges linked to the implementation of national priorities?</w:t>
      </w:r>
      <w:r w:rsidR="000B784B" w:rsidRPr="00D35B76">
        <w:rPr>
          <w:sz w:val="22"/>
          <w:szCs w:val="22"/>
          <w:lang w:val="en-GB"/>
        </w:rPr>
        <w:t xml:space="preserve"> </w:t>
      </w:r>
    </w:p>
    <w:tbl>
      <w:tblPr>
        <w:tblStyle w:val="Tabelraster"/>
        <w:tblW w:w="0" w:type="auto"/>
        <w:tblLook w:val="04A0" w:firstRow="1" w:lastRow="0" w:firstColumn="1" w:lastColumn="0" w:noHBand="0" w:noVBand="1"/>
      </w:tblPr>
      <w:tblGrid>
        <w:gridCol w:w="9287"/>
      </w:tblGrid>
      <w:tr w:rsidR="000B784B" w:rsidRPr="000932C6" w:rsidTr="003132E6">
        <w:tc>
          <w:tcPr>
            <w:tcW w:w="9287" w:type="dxa"/>
          </w:tcPr>
          <w:p w:rsidR="00CF5D9B" w:rsidRPr="000932C6" w:rsidRDefault="00EC55EE" w:rsidP="00EC55EE">
            <w:pPr>
              <w:spacing w:after="120"/>
              <w:rPr>
                <w:i/>
                <w:lang w:val="en-GB"/>
              </w:rPr>
            </w:pPr>
            <w:r>
              <w:rPr>
                <w:i/>
                <w:lang w:val="en-GB"/>
              </w:rPr>
              <w:t xml:space="preserve">An integral </w:t>
            </w:r>
            <w:r w:rsidRPr="00EC55EE">
              <w:rPr>
                <w:i/>
                <w:lang w:val="en-GB"/>
              </w:rPr>
              <w:t>consideration</w:t>
            </w:r>
            <w:r w:rsidR="000932C6" w:rsidRPr="000932C6">
              <w:rPr>
                <w:i/>
                <w:lang w:val="en-GB"/>
              </w:rPr>
              <w:t xml:space="preserve"> of all interests takes place at all levels concerned</w:t>
            </w:r>
            <w:r w:rsidR="000932C6">
              <w:rPr>
                <w:i/>
                <w:lang w:val="en-GB"/>
              </w:rPr>
              <w:t>.</w:t>
            </w:r>
          </w:p>
        </w:tc>
      </w:tr>
    </w:tbl>
    <w:p w:rsidR="000B784B" w:rsidRPr="000932C6" w:rsidRDefault="000B784B" w:rsidP="000B784B">
      <w:pPr>
        <w:spacing w:after="120"/>
        <w:rPr>
          <w:sz w:val="22"/>
          <w:szCs w:val="22"/>
          <w:lang w:val="en-GB"/>
        </w:rPr>
      </w:pPr>
    </w:p>
    <w:p w:rsidR="000B784B" w:rsidRPr="00D35B76" w:rsidRDefault="00A14C7C" w:rsidP="006F4134">
      <w:pPr>
        <w:pStyle w:val="Lijstalinea"/>
        <w:numPr>
          <w:ilvl w:val="0"/>
          <w:numId w:val="8"/>
        </w:numPr>
        <w:spacing w:after="120"/>
        <w:jc w:val="both"/>
        <w:rPr>
          <w:sz w:val="22"/>
          <w:szCs w:val="22"/>
          <w:lang w:val="en-GB"/>
        </w:rPr>
      </w:pPr>
      <w:r w:rsidRPr="00D35B76">
        <w:rPr>
          <w:sz w:val="22"/>
          <w:szCs w:val="22"/>
          <w:lang w:val="en-GB"/>
        </w:rPr>
        <w:t xml:space="preserve">To which extent your authorities </w:t>
      </w:r>
      <w:r w:rsidR="00317555" w:rsidRPr="00D35B76">
        <w:rPr>
          <w:sz w:val="22"/>
          <w:szCs w:val="22"/>
          <w:lang w:val="en-GB"/>
        </w:rPr>
        <w:t>refer to</w:t>
      </w:r>
      <w:r w:rsidRPr="00D35B76">
        <w:rPr>
          <w:sz w:val="22"/>
          <w:szCs w:val="22"/>
          <w:lang w:val="en-GB"/>
        </w:rPr>
        <w:t xml:space="preserve"> the national priorities for the reporting obligations of Article 12 of the EU Birds Directive?</w:t>
      </w:r>
      <w:r w:rsidR="000B784B" w:rsidRPr="00D35B76">
        <w:rPr>
          <w:sz w:val="22"/>
          <w:szCs w:val="22"/>
          <w:lang w:val="en-GB"/>
        </w:rPr>
        <w:t xml:space="preserve"> </w:t>
      </w:r>
    </w:p>
    <w:tbl>
      <w:tblPr>
        <w:tblStyle w:val="Tabelraster"/>
        <w:tblW w:w="0" w:type="auto"/>
        <w:tblLook w:val="04A0" w:firstRow="1" w:lastRow="0" w:firstColumn="1" w:lastColumn="0" w:noHBand="0" w:noVBand="1"/>
      </w:tblPr>
      <w:tblGrid>
        <w:gridCol w:w="9287"/>
      </w:tblGrid>
      <w:tr w:rsidR="000B784B" w:rsidTr="003132E6">
        <w:tc>
          <w:tcPr>
            <w:tcW w:w="9287" w:type="dxa"/>
          </w:tcPr>
          <w:p w:rsidR="000B784B" w:rsidRDefault="000932C6" w:rsidP="003132E6">
            <w:pPr>
              <w:spacing w:after="120"/>
              <w:rPr>
                <w:sz w:val="22"/>
                <w:szCs w:val="22"/>
                <w:lang w:val="en-GB"/>
              </w:rPr>
            </w:pPr>
            <w:r w:rsidRPr="00E74277">
              <w:rPr>
                <w:i/>
                <w:lang w:val="en-GB"/>
              </w:rPr>
              <w:t>The threats</w:t>
            </w:r>
            <w:r w:rsidR="00701673">
              <w:rPr>
                <w:i/>
                <w:lang w:val="en-GB"/>
              </w:rPr>
              <w:t xml:space="preserve"> </w:t>
            </w:r>
            <w:r w:rsidRPr="00E74277">
              <w:rPr>
                <w:i/>
                <w:lang w:val="en-GB"/>
              </w:rPr>
              <w:t xml:space="preserve"> per </w:t>
            </w:r>
            <w:r>
              <w:rPr>
                <w:i/>
                <w:lang w:val="en-GB"/>
              </w:rPr>
              <w:t xml:space="preserve">qualifying </w:t>
            </w:r>
            <w:r w:rsidRPr="00E74277">
              <w:rPr>
                <w:i/>
                <w:lang w:val="en-GB"/>
              </w:rPr>
              <w:t xml:space="preserve">species are under the reporting obligations of Article 12 of the EU Birds Directive. </w:t>
            </w:r>
            <w:r>
              <w:rPr>
                <w:i/>
                <w:lang w:val="en-GB"/>
              </w:rPr>
              <w:t>P</w:t>
            </w:r>
            <w:r w:rsidRPr="00E74277">
              <w:rPr>
                <w:i/>
                <w:lang w:val="en-GB"/>
              </w:rPr>
              <w:t xml:space="preserve">ressure factors recorded </w:t>
            </w:r>
            <w:r>
              <w:rPr>
                <w:i/>
                <w:lang w:val="en-GB"/>
              </w:rPr>
              <w:t xml:space="preserve">are among others </w:t>
            </w:r>
            <w:r w:rsidRPr="00E74277">
              <w:rPr>
                <w:i/>
                <w:lang w:val="en-GB"/>
              </w:rPr>
              <w:t xml:space="preserve">poisoning, shooting, trapping, hunting and poaching (taking from nests). </w:t>
            </w:r>
            <w:r w:rsidRPr="000932C6">
              <w:rPr>
                <w:i/>
                <w:lang w:val="nl-NL"/>
              </w:rPr>
              <w:t xml:space="preserve">(source: Van Kleunen, André et al., 2013. </w:t>
            </w:r>
            <w:r w:rsidRPr="00E74277">
              <w:rPr>
                <w:i/>
                <w:lang w:val="nl-NL"/>
              </w:rPr>
              <w:t>Toelichting op de geleverde vogelinformatie voor de Vogelrichtlijn rapportage 2008-2012 van Nederland. Sovon-notitie 2013-110.</w:t>
            </w:r>
            <w:r>
              <w:rPr>
                <w:i/>
                <w:lang w:val="nl-NL"/>
              </w:rPr>
              <w:t>)</w:t>
            </w:r>
          </w:p>
        </w:tc>
      </w:tr>
    </w:tbl>
    <w:p w:rsidR="000B784B" w:rsidRDefault="000B784B" w:rsidP="000B784B">
      <w:pPr>
        <w:spacing w:after="120"/>
        <w:rPr>
          <w:sz w:val="22"/>
          <w:szCs w:val="22"/>
          <w:lang w:val="en-GB"/>
        </w:rPr>
      </w:pPr>
    </w:p>
    <w:p w:rsidR="00A14C7C" w:rsidRDefault="00433412" w:rsidP="000B784B">
      <w:pPr>
        <w:spacing w:after="120"/>
        <w:ind w:left="426" w:hanging="426"/>
        <w:jc w:val="both"/>
        <w:rPr>
          <w:rFonts w:ascii="Times New Roman Bold" w:hAnsi="Times New Roman Bold"/>
          <w:b/>
          <w:smallCaps/>
          <w:lang w:val="en-GB"/>
        </w:rPr>
      </w:pPr>
      <w:r>
        <w:rPr>
          <w:rFonts w:ascii="Times New Roman Bold" w:hAnsi="Times New Roman Bold"/>
          <w:b/>
          <w:smallCaps/>
          <w:lang w:val="en-GB"/>
        </w:rPr>
        <w:t>B</w:t>
      </w:r>
      <w:r w:rsidR="000B784B">
        <w:rPr>
          <w:rFonts w:ascii="Times New Roman Bold" w:hAnsi="Times New Roman Bold"/>
          <w:b/>
          <w:smallCaps/>
          <w:lang w:val="en-GB"/>
        </w:rPr>
        <w:t>.</w:t>
      </w:r>
      <w:r w:rsidR="000B784B">
        <w:rPr>
          <w:rFonts w:ascii="Times New Roman Bold" w:hAnsi="Times New Roman Bold"/>
          <w:b/>
          <w:smallCaps/>
          <w:lang w:val="en-GB"/>
        </w:rPr>
        <w:tab/>
      </w:r>
      <w:r w:rsidR="008D6A86">
        <w:rPr>
          <w:rFonts w:ascii="Times New Roman Bold" w:hAnsi="Times New Roman Bold"/>
          <w:b/>
          <w:smallCaps/>
          <w:lang w:val="en-GB"/>
        </w:rPr>
        <w:t>Mechanisms to improve the availability and accessibility of relevant knowledge for investigation, prevention and prosecution</w:t>
      </w:r>
    </w:p>
    <w:p w:rsidR="00317555" w:rsidRDefault="00D35B76" w:rsidP="00D35B76">
      <w:pPr>
        <w:spacing w:after="120"/>
        <w:ind w:left="426" w:hanging="426"/>
        <w:jc w:val="both"/>
        <w:rPr>
          <w:sz w:val="22"/>
          <w:szCs w:val="22"/>
          <w:lang w:val="en-GB"/>
        </w:rPr>
      </w:pPr>
      <w:r>
        <w:rPr>
          <w:sz w:val="22"/>
          <w:szCs w:val="22"/>
          <w:lang w:val="en-GB"/>
        </w:rPr>
        <w:t>1.a.</w:t>
      </w:r>
      <w:r>
        <w:rPr>
          <w:sz w:val="22"/>
          <w:szCs w:val="22"/>
          <w:lang w:val="en-GB"/>
        </w:rPr>
        <w:tab/>
      </w:r>
      <w:r w:rsidR="006E6AF6">
        <w:rPr>
          <w:sz w:val="22"/>
          <w:szCs w:val="22"/>
          <w:lang w:val="en-GB"/>
        </w:rPr>
        <w:t>What are the</w:t>
      </w:r>
      <w:r w:rsidR="0049472E">
        <w:rPr>
          <w:sz w:val="22"/>
          <w:szCs w:val="22"/>
          <w:lang w:val="en-GB"/>
        </w:rPr>
        <w:t xml:space="preserve"> </w:t>
      </w:r>
      <w:r w:rsidR="00A14C7C" w:rsidRPr="001817D4">
        <w:rPr>
          <w:sz w:val="22"/>
          <w:szCs w:val="22"/>
          <w:lang w:val="en-GB"/>
        </w:rPr>
        <w:t>national mechanism</w:t>
      </w:r>
      <w:r w:rsidR="001B67D3">
        <w:rPr>
          <w:sz w:val="22"/>
          <w:szCs w:val="22"/>
          <w:lang w:val="en-GB"/>
        </w:rPr>
        <w:t>s</w:t>
      </w:r>
      <w:r w:rsidR="0049472E">
        <w:rPr>
          <w:sz w:val="22"/>
          <w:szCs w:val="22"/>
          <w:lang w:val="en-GB"/>
        </w:rPr>
        <w:t xml:space="preserve"> </w:t>
      </w:r>
      <w:r w:rsidR="006E6AF6">
        <w:rPr>
          <w:sz w:val="22"/>
          <w:szCs w:val="22"/>
          <w:lang w:val="en-GB"/>
        </w:rPr>
        <w:t xml:space="preserve">put </w:t>
      </w:r>
      <w:r w:rsidR="0049472E">
        <w:rPr>
          <w:sz w:val="22"/>
          <w:szCs w:val="22"/>
          <w:lang w:val="en-GB"/>
        </w:rPr>
        <w:t>in place</w:t>
      </w:r>
      <w:r w:rsidR="00A14C7C" w:rsidRPr="001817D4">
        <w:rPr>
          <w:sz w:val="22"/>
          <w:szCs w:val="22"/>
          <w:lang w:val="en-GB"/>
        </w:rPr>
        <w:t xml:space="preserve"> for recording reports of wildlife cases</w:t>
      </w:r>
      <w:r w:rsidR="00317555">
        <w:rPr>
          <w:sz w:val="22"/>
          <w:szCs w:val="22"/>
          <w:lang w:val="en-GB"/>
        </w:rPr>
        <w:t>/prosecution?</w:t>
      </w:r>
    </w:p>
    <w:p w:rsidR="007A2887" w:rsidRDefault="00D35B76" w:rsidP="007A2887">
      <w:pPr>
        <w:spacing w:after="120"/>
        <w:ind w:left="426" w:hanging="426"/>
        <w:jc w:val="both"/>
        <w:rPr>
          <w:sz w:val="22"/>
          <w:szCs w:val="22"/>
          <w:lang w:val="en-GB"/>
        </w:rPr>
      </w:pPr>
      <w:r>
        <w:rPr>
          <w:sz w:val="22"/>
          <w:szCs w:val="22"/>
          <w:lang w:val="en-GB"/>
        </w:rPr>
        <w:lastRenderedPageBreak/>
        <w:t>1.b</w:t>
      </w:r>
      <w:r>
        <w:rPr>
          <w:sz w:val="22"/>
          <w:szCs w:val="22"/>
          <w:lang w:val="en-GB"/>
        </w:rPr>
        <w:tab/>
      </w:r>
      <w:r w:rsidR="006E6AF6">
        <w:rPr>
          <w:sz w:val="22"/>
          <w:szCs w:val="22"/>
          <w:lang w:val="en-GB"/>
        </w:rPr>
        <w:t>and to what extent these are also used</w:t>
      </w:r>
      <w:r w:rsidR="00A14C7C" w:rsidRPr="001817D4">
        <w:rPr>
          <w:sz w:val="22"/>
          <w:szCs w:val="22"/>
          <w:lang w:val="en-GB"/>
        </w:rPr>
        <w:t xml:space="preserve"> to provide statistical evi</w:t>
      </w:r>
      <w:r w:rsidR="0049472E">
        <w:rPr>
          <w:sz w:val="22"/>
          <w:szCs w:val="22"/>
          <w:lang w:val="en-GB"/>
        </w:rPr>
        <w:t>dence of the areas of offending</w:t>
      </w:r>
      <w:r w:rsidR="00A14C7C" w:rsidRPr="001817D4">
        <w:rPr>
          <w:sz w:val="22"/>
          <w:szCs w:val="22"/>
          <w:lang w:val="en-GB"/>
        </w:rPr>
        <w:t xml:space="preserve"> </w:t>
      </w:r>
      <w:r w:rsidR="0049472E">
        <w:rPr>
          <w:sz w:val="22"/>
          <w:szCs w:val="22"/>
          <w:lang w:val="en-GB"/>
        </w:rPr>
        <w:t>(</w:t>
      </w:r>
      <w:r w:rsidR="00A14C7C" w:rsidRPr="001817D4">
        <w:rPr>
          <w:sz w:val="22"/>
          <w:szCs w:val="22"/>
          <w:lang w:val="en-GB"/>
        </w:rPr>
        <w:t>e.g. through adding categories of wildlife crime to those crimes already recorded nationally</w:t>
      </w:r>
      <w:r w:rsidR="0049472E">
        <w:rPr>
          <w:sz w:val="22"/>
          <w:szCs w:val="22"/>
          <w:lang w:val="en-GB"/>
        </w:rPr>
        <w:t>°?</w:t>
      </w:r>
      <w:r w:rsidR="008158AC">
        <w:rPr>
          <w:sz w:val="22"/>
          <w:szCs w:val="22"/>
          <w:lang w:val="en-GB"/>
        </w:rPr>
        <w:t>)</w:t>
      </w:r>
    </w:p>
    <w:p w:rsidR="007A2887" w:rsidRDefault="007A2887" w:rsidP="007A2887">
      <w:pPr>
        <w:spacing w:after="120"/>
        <w:ind w:left="426" w:hanging="426"/>
        <w:jc w:val="both"/>
        <w:rPr>
          <w:sz w:val="22"/>
          <w:szCs w:val="22"/>
          <w:lang w:val="en-GB"/>
        </w:rPr>
      </w:pPr>
    </w:p>
    <w:p w:rsidR="000B784B" w:rsidRDefault="001C5A80" w:rsidP="007A2887">
      <w:pPr>
        <w:spacing w:after="120"/>
        <w:ind w:left="426" w:hanging="426"/>
        <w:jc w:val="both"/>
        <w:rPr>
          <w:sz w:val="22"/>
          <w:szCs w:val="22"/>
          <w:lang w:val="en-GB"/>
        </w:rPr>
      </w:pPr>
      <w:r>
        <w:rPr>
          <w:i/>
          <w:sz w:val="22"/>
          <w:szCs w:val="22"/>
          <w:lang w:val="en-GB"/>
        </w:rPr>
        <w:t>In case such</w:t>
      </w:r>
      <w:r w:rsidR="006E6AF6" w:rsidRPr="006E6AF6">
        <w:rPr>
          <w:i/>
          <w:sz w:val="22"/>
          <w:szCs w:val="22"/>
          <w:lang w:val="en-GB"/>
        </w:rPr>
        <w:t xml:space="preserve"> mechanism</w:t>
      </w:r>
      <w:r>
        <w:rPr>
          <w:i/>
          <w:sz w:val="22"/>
          <w:szCs w:val="22"/>
          <w:lang w:val="en-GB"/>
        </w:rPr>
        <w:t>s</w:t>
      </w:r>
      <w:r w:rsidR="006E6AF6" w:rsidRPr="006E6AF6">
        <w:rPr>
          <w:i/>
          <w:sz w:val="22"/>
          <w:szCs w:val="22"/>
          <w:lang w:val="en-GB"/>
        </w:rPr>
        <w:t xml:space="preserve"> </w:t>
      </w:r>
      <w:r>
        <w:rPr>
          <w:i/>
          <w:sz w:val="22"/>
          <w:szCs w:val="22"/>
          <w:lang w:val="en-GB"/>
        </w:rPr>
        <w:t>are</w:t>
      </w:r>
      <w:r w:rsidR="006E6AF6" w:rsidRPr="006E6AF6">
        <w:rPr>
          <w:i/>
          <w:sz w:val="22"/>
          <w:szCs w:val="22"/>
          <w:lang w:val="en-GB"/>
        </w:rPr>
        <w:t xml:space="preserve"> not in place, please list t</w:t>
      </w:r>
      <w:r w:rsidR="0049472E" w:rsidRPr="006E6AF6">
        <w:rPr>
          <w:i/>
          <w:sz w:val="22"/>
          <w:szCs w:val="22"/>
          <w:lang w:val="en-GB"/>
        </w:rPr>
        <w:t>he reasons/challenges that prevented your authoritie</w:t>
      </w:r>
      <w:r w:rsidR="006E6AF6" w:rsidRPr="006E6AF6">
        <w:rPr>
          <w:i/>
          <w:sz w:val="22"/>
          <w:szCs w:val="22"/>
          <w:lang w:val="en-GB"/>
        </w:rPr>
        <w:t>s from action in this respect</w:t>
      </w:r>
    </w:p>
    <w:tbl>
      <w:tblPr>
        <w:tblStyle w:val="Tabelraster"/>
        <w:tblW w:w="0" w:type="auto"/>
        <w:tblLook w:val="04A0" w:firstRow="1" w:lastRow="0" w:firstColumn="1" w:lastColumn="0" w:noHBand="0" w:noVBand="1"/>
      </w:tblPr>
      <w:tblGrid>
        <w:gridCol w:w="9287"/>
      </w:tblGrid>
      <w:tr w:rsidR="000B784B" w:rsidTr="003132E6">
        <w:tc>
          <w:tcPr>
            <w:tcW w:w="9287" w:type="dxa"/>
          </w:tcPr>
          <w:p w:rsidR="007A2887" w:rsidRDefault="00CC13C5" w:rsidP="009F220A">
            <w:pPr>
              <w:rPr>
                <w:i/>
                <w:lang w:val="en-GB"/>
              </w:rPr>
            </w:pPr>
            <w:r w:rsidRPr="00FA5AEA">
              <w:rPr>
                <w:i/>
                <w:lang w:val="en-GB"/>
              </w:rPr>
              <w:t xml:space="preserve">Most organisations register </w:t>
            </w:r>
            <w:r w:rsidRPr="00CC13C5">
              <w:rPr>
                <w:i/>
                <w:lang w:val="en-GB"/>
              </w:rPr>
              <w:t xml:space="preserve">their data in </w:t>
            </w:r>
            <w:r w:rsidR="00FA5AEA">
              <w:rPr>
                <w:i/>
                <w:lang w:val="en-GB"/>
              </w:rPr>
              <w:t xml:space="preserve">an </w:t>
            </w:r>
            <w:r w:rsidRPr="00CC13C5">
              <w:rPr>
                <w:i/>
                <w:lang w:val="en-GB"/>
              </w:rPr>
              <w:t>own system</w:t>
            </w:r>
            <w:r w:rsidR="00FA5AEA">
              <w:rPr>
                <w:i/>
                <w:lang w:val="en-GB"/>
              </w:rPr>
              <w:t>. These systems a</w:t>
            </w:r>
            <w:r>
              <w:rPr>
                <w:i/>
                <w:lang w:val="en-GB"/>
              </w:rPr>
              <w:t>re not connected</w:t>
            </w:r>
            <w:r w:rsidR="00FA5AEA">
              <w:rPr>
                <w:i/>
                <w:lang w:val="en-GB"/>
              </w:rPr>
              <w:t xml:space="preserve"> </w:t>
            </w:r>
            <w:r>
              <w:rPr>
                <w:i/>
                <w:lang w:val="en-GB"/>
              </w:rPr>
              <w:t xml:space="preserve">due to </w:t>
            </w:r>
            <w:r w:rsidR="00FA5AEA">
              <w:rPr>
                <w:i/>
                <w:lang w:val="en-GB"/>
              </w:rPr>
              <w:t>financial, juridical and IT-</w:t>
            </w:r>
            <w:r w:rsidR="007F14C1">
              <w:rPr>
                <w:i/>
                <w:lang w:val="en-GB"/>
              </w:rPr>
              <w:t>reasons</w:t>
            </w:r>
            <w:r w:rsidR="00FA5AEA" w:rsidRPr="00FA5AEA">
              <w:rPr>
                <w:i/>
                <w:lang w:val="en-GB"/>
              </w:rPr>
              <w:t>.</w:t>
            </w:r>
            <w:r w:rsidR="00FA5AEA">
              <w:rPr>
                <w:i/>
                <w:lang w:val="en-GB"/>
              </w:rPr>
              <w:t xml:space="preserve"> This</w:t>
            </w:r>
            <w:r w:rsidR="006C14E2">
              <w:rPr>
                <w:i/>
                <w:lang w:val="en-GB"/>
              </w:rPr>
              <w:t xml:space="preserve"> complicates statistical analysis.</w:t>
            </w:r>
            <w:r w:rsidR="00FA5AEA">
              <w:rPr>
                <w:i/>
                <w:lang w:val="en-GB"/>
              </w:rPr>
              <w:t xml:space="preserve"> The organisations concerned overcome this constraint with top-down and bottom-up consultations. </w:t>
            </w:r>
            <w:r w:rsidR="006C14E2">
              <w:rPr>
                <w:i/>
                <w:lang w:val="en-GB"/>
              </w:rPr>
              <w:t xml:space="preserve"> </w:t>
            </w:r>
          </w:p>
          <w:p w:rsidR="000B784B" w:rsidRPr="001B08A1" w:rsidRDefault="000B784B" w:rsidP="00FA5AEA">
            <w:pPr>
              <w:rPr>
                <w:i/>
                <w:lang w:val="en-GB"/>
              </w:rPr>
            </w:pPr>
          </w:p>
        </w:tc>
      </w:tr>
    </w:tbl>
    <w:p w:rsidR="00F91BCA" w:rsidRPr="001B08A1" w:rsidRDefault="00F91BCA" w:rsidP="00433412">
      <w:pPr>
        <w:spacing w:after="120"/>
        <w:jc w:val="both"/>
        <w:rPr>
          <w:sz w:val="22"/>
          <w:szCs w:val="22"/>
          <w:lang w:val="en-GB"/>
        </w:rPr>
      </w:pPr>
    </w:p>
    <w:p w:rsidR="0049472E" w:rsidRDefault="00D35B76" w:rsidP="00433412">
      <w:pPr>
        <w:spacing w:after="120"/>
        <w:jc w:val="both"/>
        <w:rPr>
          <w:sz w:val="22"/>
          <w:szCs w:val="22"/>
          <w:lang w:val="en-GB"/>
        </w:rPr>
      </w:pPr>
      <w:r w:rsidRPr="00826C09">
        <w:rPr>
          <w:sz w:val="22"/>
          <w:szCs w:val="22"/>
          <w:lang w:val="en-GB"/>
        </w:rPr>
        <w:t>2.</w:t>
      </w:r>
      <w:r w:rsidRPr="00826C09">
        <w:rPr>
          <w:sz w:val="22"/>
          <w:szCs w:val="22"/>
          <w:lang w:val="en-GB"/>
        </w:rPr>
        <w:tab/>
      </w:r>
      <w:r w:rsidR="0049472E" w:rsidRPr="00826C09">
        <w:rPr>
          <w:sz w:val="22"/>
          <w:szCs w:val="22"/>
          <w:lang w:val="en-GB"/>
        </w:rPr>
        <w:t>Ha</w:t>
      </w:r>
      <w:r w:rsidR="006E6AF6" w:rsidRPr="00826C09">
        <w:rPr>
          <w:sz w:val="22"/>
          <w:szCs w:val="22"/>
          <w:lang w:val="en-GB"/>
        </w:rPr>
        <w:t>s</w:t>
      </w:r>
      <w:r w:rsidR="0049472E" w:rsidRPr="00826C09">
        <w:rPr>
          <w:sz w:val="22"/>
          <w:szCs w:val="22"/>
          <w:lang w:val="en-GB"/>
        </w:rPr>
        <w:t xml:space="preserve"> your country appointed national focal poi</w:t>
      </w:r>
      <w:r w:rsidR="0049472E">
        <w:rPr>
          <w:sz w:val="22"/>
          <w:szCs w:val="22"/>
          <w:lang w:val="en-GB"/>
        </w:rPr>
        <w:t>nts to assist investigators and prosecutors in accessing/locating expert knowledge providers, or at least established a compilation of a national contact list of expert providers</w:t>
      </w:r>
      <w:r w:rsidR="008D6A86">
        <w:rPr>
          <w:sz w:val="22"/>
          <w:szCs w:val="22"/>
          <w:lang w:val="en-GB"/>
        </w:rPr>
        <w:t xml:space="preserve"> (including scientists, specialist law firms, expert witnesses, and independent specialists)</w:t>
      </w:r>
      <w:r w:rsidR="0049472E">
        <w:rPr>
          <w:sz w:val="22"/>
          <w:szCs w:val="22"/>
          <w:lang w:val="en-GB"/>
        </w:rPr>
        <w:t>?</w:t>
      </w:r>
    </w:p>
    <w:p w:rsidR="006E6AF6" w:rsidRDefault="0049472E" w:rsidP="00433412">
      <w:pPr>
        <w:spacing w:after="120"/>
        <w:jc w:val="both"/>
        <w:rPr>
          <w:i/>
          <w:sz w:val="22"/>
          <w:szCs w:val="22"/>
          <w:lang w:val="en-GB"/>
        </w:rPr>
      </w:pPr>
      <w:r w:rsidRPr="006E6AF6">
        <w:rPr>
          <w:i/>
          <w:sz w:val="22"/>
          <w:szCs w:val="22"/>
          <w:lang w:val="en-GB"/>
        </w:rPr>
        <w:t xml:space="preserve">If not, </w:t>
      </w:r>
      <w:r w:rsidR="006E6AF6" w:rsidRPr="006E6AF6">
        <w:rPr>
          <w:i/>
          <w:sz w:val="22"/>
          <w:szCs w:val="22"/>
          <w:lang w:val="en-GB"/>
        </w:rPr>
        <w:t>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0B784B" w:rsidTr="003132E6">
        <w:tc>
          <w:tcPr>
            <w:tcW w:w="9287" w:type="dxa"/>
          </w:tcPr>
          <w:p w:rsidR="000B784B" w:rsidRPr="003A0A16" w:rsidRDefault="003A0A16" w:rsidP="003A0A16">
            <w:pPr>
              <w:spacing w:after="120"/>
              <w:rPr>
                <w:i/>
                <w:sz w:val="22"/>
                <w:szCs w:val="22"/>
                <w:lang w:val="en-GB"/>
              </w:rPr>
            </w:pPr>
            <w:r>
              <w:rPr>
                <w:i/>
                <w:lang w:val="en-GB"/>
              </w:rPr>
              <w:t xml:space="preserve">Specialised inspectors deal with wildlife crime at the </w:t>
            </w:r>
            <w:r w:rsidRPr="000932C6">
              <w:rPr>
                <w:i/>
              </w:rPr>
              <w:t>National Public Prosecutor's Office</w:t>
            </w:r>
            <w:r w:rsidRPr="000932C6">
              <w:rPr>
                <w:i/>
                <w:lang w:val="en-GB"/>
              </w:rPr>
              <w:t xml:space="preserve"> </w:t>
            </w:r>
            <w:r w:rsidR="000932C6" w:rsidRPr="000932C6">
              <w:rPr>
                <w:i/>
                <w:lang w:val="en-GB"/>
              </w:rPr>
              <w:t>(Functioneel Parket</w:t>
            </w:r>
            <w:r>
              <w:rPr>
                <w:i/>
                <w:lang w:val="en-GB"/>
              </w:rPr>
              <w:t>/FP</w:t>
            </w:r>
            <w:r w:rsidR="000932C6" w:rsidRPr="000932C6">
              <w:rPr>
                <w:i/>
              </w:rPr>
              <w:t>)</w:t>
            </w:r>
            <w:r>
              <w:rPr>
                <w:i/>
              </w:rPr>
              <w:t xml:space="preserve">. </w:t>
            </w:r>
          </w:p>
        </w:tc>
      </w:tr>
    </w:tbl>
    <w:p w:rsidR="000B784B" w:rsidRPr="003A0A16" w:rsidRDefault="000B784B" w:rsidP="000B784B">
      <w:pPr>
        <w:spacing w:after="120"/>
        <w:rPr>
          <w:sz w:val="22"/>
          <w:szCs w:val="22"/>
          <w:lang w:val="en-GB"/>
        </w:rPr>
      </w:pPr>
    </w:p>
    <w:p w:rsidR="00317555" w:rsidRDefault="00D35B76" w:rsidP="00433412">
      <w:pPr>
        <w:spacing w:after="120"/>
        <w:jc w:val="both"/>
        <w:rPr>
          <w:sz w:val="22"/>
          <w:szCs w:val="22"/>
          <w:lang w:val="en-GB"/>
        </w:rPr>
      </w:pPr>
      <w:r>
        <w:rPr>
          <w:sz w:val="22"/>
          <w:szCs w:val="22"/>
          <w:lang w:val="en-GB"/>
        </w:rPr>
        <w:t>3.</w:t>
      </w:r>
      <w:r>
        <w:rPr>
          <w:sz w:val="22"/>
          <w:szCs w:val="22"/>
          <w:lang w:val="en-GB"/>
        </w:rPr>
        <w:tab/>
      </w:r>
      <w:r w:rsidR="006C73C3">
        <w:rPr>
          <w:sz w:val="22"/>
          <w:szCs w:val="22"/>
          <w:lang w:val="en-GB"/>
        </w:rPr>
        <w:t>Are</w:t>
      </w:r>
      <w:r w:rsidR="00317555">
        <w:rPr>
          <w:sz w:val="22"/>
          <w:szCs w:val="22"/>
          <w:lang w:val="en-GB"/>
        </w:rPr>
        <w:t xml:space="preserve"> there any dedicated</w:t>
      </w:r>
      <w:r w:rsidR="00317555" w:rsidRPr="00317555">
        <w:rPr>
          <w:sz w:val="22"/>
          <w:szCs w:val="22"/>
          <w:lang w:val="en-GB"/>
        </w:rPr>
        <w:t xml:space="preserve"> infrastructures enabling for the national exchange</w:t>
      </w:r>
      <w:r w:rsidR="00317555">
        <w:rPr>
          <w:sz w:val="22"/>
          <w:szCs w:val="22"/>
          <w:lang w:val="en-GB"/>
        </w:rPr>
        <w:t xml:space="preserve"> of</w:t>
      </w:r>
      <w:r w:rsidR="00317555" w:rsidRPr="00317555">
        <w:rPr>
          <w:sz w:val="22"/>
          <w:szCs w:val="22"/>
          <w:lang w:val="en-GB"/>
        </w:rPr>
        <w:t xml:space="preserve"> information and </w:t>
      </w:r>
      <w:r w:rsidR="00317555">
        <w:rPr>
          <w:sz w:val="22"/>
          <w:szCs w:val="22"/>
          <w:lang w:val="en-GB"/>
        </w:rPr>
        <w:t xml:space="preserve">coordination of </w:t>
      </w:r>
      <w:r w:rsidR="00317555" w:rsidRPr="00317555">
        <w:rPr>
          <w:sz w:val="22"/>
          <w:szCs w:val="22"/>
          <w:lang w:val="en-GB"/>
        </w:rPr>
        <w:t>action</w:t>
      </w:r>
      <w:r w:rsidR="00317555">
        <w:rPr>
          <w:sz w:val="22"/>
          <w:szCs w:val="22"/>
          <w:lang w:val="en-GB"/>
        </w:rPr>
        <w:t>s</w:t>
      </w:r>
      <w:r w:rsidR="00317555" w:rsidRPr="00317555">
        <w:rPr>
          <w:sz w:val="22"/>
          <w:szCs w:val="22"/>
          <w:lang w:val="en-GB"/>
        </w:rPr>
        <w:t xml:space="preserve"> at identified black-spots of illegal activities</w:t>
      </w:r>
      <w:r w:rsidR="00317555">
        <w:rPr>
          <w:sz w:val="22"/>
          <w:szCs w:val="22"/>
          <w:lang w:val="en-GB"/>
        </w:rPr>
        <w:t>?</w:t>
      </w:r>
    </w:p>
    <w:p w:rsidR="00317555" w:rsidRPr="006E6AF6" w:rsidRDefault="00317555" w:rsidP="00433412">
      <w:pPr>
        <w:spacing w:after="120"/>
        <w:jc w:val="both"/>
        <w:rPr>
          <w:i/>
          <w:sz w:val="22"/>
          <w:szCs w:val="22"/>
          <w:lang w:val="en-GB"/>
        </w:rPr>
      </w:pPr>
      <w:r w:rsidRPr="006E6AF6">
        <w:rPr>
          <w:i/>
          <w:sz w:val="22"/>
          <w:szCs w:val="22"/>
          <w:lang w:val="en-GB"/>
        </w:rPr>
        <w:t>If not,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0B784B" w:rsidTr="003132E6">
        <w:tc>
          <w:tcPr>
            <w:tcW w:w="9287" w:type="dxa"/>
          </w:tcPr>
          <w:p w:rsidR="00A225DA" w:rsidRPr="003A0A16" w:rsidRDefault="003A0A16" w:rsidP="00EC4F0E">
            <w:pPr>
              <w:spacing w:after="120"/>
              <w:rPr>
                <w:sz w:val="22"/>
                <w:szCs w:val="22"/>
                <w:lang w:val="nl-NL"/>
              </w:rPr>
            </w:pPr>
            <w:r w:rsidRPr="003A0A16">
              <w:rPr>
                <w:i/>
                <w:lang w:val="en-GB"/>
              </w:rPr>
              <w:t xml:space="preserve">The Netherlands police has, under responsibility of the </w:t>
            </w:r>
            <w:r>
              <w:rPr>
                <w:i/>
                <w:lang w:val="en-GB"/>
              </w:rPr>
              <w:t>Environmental Chamber (Milieukamer), organised a regular consultation between information inspectors of the different departments. This working group continuously exchanges information concerning wildlife crimes.</w:t>
            </w:r>
          </w:p>
        </w:tc>
      </w:tr>
    </w:tbl>
    <w:p w:rsidR="00317555" w:rsidRPr="003A0A16" w:rsidRDefault="00317555" w:rsidP="00317555">
      <w:pPr>
        <w:spacing w:after="120"/>
        <w:rPr>
          <w:b/>
          <w:sz w:val="22"/>
          <w:szCs w:val="22"/>
          <w:lang w:val="nl-NL"/>
        </w:rPr>
      </w:pPr>
    </w:p>
    <w:p w:rsidR="008D6A86" w:rsidRDefault="00D35B76" w:rsidP="00433412">
      <w:pPr>
        <w:spacing w:after="120"/>
        <w:jc w:val="both"/>
        <w:rPr>
          <w:sz w:val="22"/>
          <w:szCs w:val="22"/>
          <w:lang w:val="en-GB"/>
        </w:rPr>
      </w:pPr>
      <w:r>
        <w:rPr>
          <w:sz w:val="22"/>
          <w:szCs w:val="22"/>
          <w:lang w:val="en-GB"/>
        </w:rPr>
        <w:t>4.</w:t>
      </w:r>
      <w:r>
        <w:rPr>
          <w:sz w:val="22"/>
          <w:szCs w:val="22"/>
          <w:lang w:val="en-GB"/>
        </w:rPr>
        <w:tab/>
      </w:r>
      <w:r w:rsidR="006C73C3">
        <w:rPr>
          <w:sz w:val="22"/>
          <w:szCs w:val="22"/>
          <w:lang w:val="en-GB"/>
        </w:rPr>
        <w:t>Are</w:t>
      </w:r>
      <w:r w:rsidR="008D6A86">
        <w:rPr>
          <w:sz w:val="22"/>
          <w:szCs w:val="22"/>
          <w:lang w:val="en-GB"/>
        </w:rPr>
        <w:t xml:space="preserve"> there any national platform</w:t>
      </w:r>
      <w:r w:rsidR="004C2FB2">
        <w:rPr>
          <w:sz w:val="22"/>
          <w:szCs w:val="22"/>
          <w:lang w:val="en-GB"/>
        </w:rPr>
        <w:t>s</w:t>
      </w:r>
      <w:r w:rsidR="008D6A86">
        <w:rPr>
          <w:sz w:val="22"/>
          <w:szCs w:val="22"/>
          <w:lang w:val="en-GB"/>
        </w:rPr>
        <w:t>, for instance in the form of</w:t>
      </w:r>
      <w:r w:rsidR="008D6A86" w:rsidRPr="008D6A86">
        <w:rPr>
          <w:sz w:val="22"/>
          <w:szCs w:val="22"/>
          <w:lang w:val="en-GB"/>
        </w:rPr>
        <w:t xml:space="preserve"> web portal</w:t>
      </w:r>
      <w:r w:rsidR="001C5A80">
        <w:rPr>
          <w:sz w:val="22"/>
          <w:szCs w:val="22"/>
          <w:lang w:val="en-GB"/>
        </w:rPr>
        <w:t>s</w:t>
      </w:r>
      <w:r w:rsidR="004C2FB2">
        <w:rPr>
          <w:sz w:val="22"/>
          <w:szCs w:val="22"/>
          <w:lang w:val="en-GB"/>
        </w:rPr>
        <w:t>, to</w:t>
      </w:r>
      <w:r w:rsidR="008D6A86" w:rsidRPr="008D6A86">
        <w:rPr>
          <w:sz w:val="22"/>
          <w:szCs w:val="22"/>
          <w:lang w:val="en-GB"/>
        </w:rPr>
        <w:t xml:space="preserve"> </w:t>
      </w:r>
      <w:r w:rsidR="004C2FB2">
        <w:rPr>
          <w:sz w:val="22"/>
          <w:szCs w:val="22"/>
          <w:lang w:val="en-GB"/>
        </w:rPr>
        <w:t>provide</w:t>
      </w:r>
      <w:r w:rsidR="008D6A86">
        <w:rPr>
          <w:sz w:val="22"/>
          <w:szCs w:val="22"/>
          <w:lang w:val="en-GB"/>
        </w:rPr>
        <w:t xml:space="preserve"> information and resources for the professionals involved in fighting against illegal killing of birds?</w:t>
      </w:r>
    </w:p>
    <w:p w:rsidR="006E6AF6" w:rsidRPr="006E6AF6" w:rsidRDefault="006E6AF6" w:rsidP="00433412">
      <w:pPr>
        <w:spacing w:after="120"/>
        <w:jc w:val="both"/>
        <w:rPr>
          <w:i/>
          <w:sz w:val="22"/>
          <w:szCs w:val="22"/>
          <w:lang w:val="en-GB"/>
        </w:rPr>
      </w:pPr>
      <w:r w:rsidRPr="006E6AF6">
        <w:rPr>
          <w:i/>
          <w:sz w:val="22"/>
          <w:szCs w:val="22"/>
          <w:lang w:val="en-GB"/>
        </w:rPr>
        <w:t>If not,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0B784B" w:rsidTr="003132E6">
        <w:tc>
          <w:tcPr>
            <w:tcW w:w="9287" w:type="dxa"/>
          </w:tcPr>
          <w:p w:rsidR="00234692" w:rsidRPr="005E1DBD" w:rsidRDefault="005E1DBD" w:rsidP="00A225DA">
            <w:pPr>
              <w:spacing w:after="120"/>
              <w:rPr>
                <w:i/>
                <w:lang w:val="en-GB"/>
              </w:rPr>
            </w:pPr>
            <w:r w:rsidRPr="005E1DBD">
              <w:rPr>
                <w:i/>
                <w:lang w:val="en-GB"/>
              </w:rPr>
              <w:t>BOA professionals</w:t>
            </w:r>
            <w:r w:rsidR="005D5C96">
              <w:rPr>
                <w:i/>
                <w:lang w:val="en-GB"/>
              </w:rPr>
              <w:t xml:space="preserve"> and </w:t>
            </w:r>
            <w:r w:rsidR="00A225DA">
              <w:rPr>
                <w:i/>
                <w:lang w:val="en-GB"/>
              </w:rPr>
              <w:t xml:space="preserve">the national </w:t>
            </w:r>
            <w:r w:rsidR="005D5C96">
              <w:rPr>
                <w:i/>
                <w:lang w:val="en-GB"/>
              </w:rPr>
              <w:t>police have their own registration systems</w:t>
            </w:r>
            <w:r w:rsidRPr="005E1DBD">
              <w:rPr>
                <w:i/>
                <w:lang w:val="en-GB"/>
              </w:rPr>
              <w:t xml:space="preserve">, which </w:t>
            </w:r>
            <w:r w:rsidR="005D5C96">
              <w:rPr>
                <w:i/>
                <w:lang w:val="en-GB"/>
              </w:rPr>
              <w:t>a</w:t>
            </w:r>
            <w:r>
              <w:rPr>
                <w:i/>
                <w:lang w:val="en-GB"/>
              </w:rPr>
              <w:t>llow</w:t>
            </w:r>
            <w:r w:rsidR="005D5C96">
              <w:rPr>
                <w:i/>
                <w:lang w:val="en-GB"/>
              </w:rPr>
              <w:t>s</w:t>
            </w:r>
            <w:r>
              <w:rPr>
                <w:i/>
                <w:lang w:val="en-GB"/>
              </w:rPr>
              <w:t xml:space="preserve"> </w:t>
            </w:r>
            <w:r w:rsidR="00EC4F0E">
              <w:rPr>
                <w:i/>
                <w:lang w:val="en-GB"/>
              </w:rPr>
              <w:t>them t</w:t>
            </w:r>
            <w:r>
              <w:rPr>
                <w:i/>
                <w:lang w:val="en-GB"/>
              </w:rPr>
              <w:t xml:space="preserve">o extract information </w:t>
            </w:r>
          </w:p>
        </w:tc>
      </w:tr>
    </w:tbl>
    <w:p w:rsidR="004C2FB2" w:rsidRPr="005D5C96" w:rsidRDefault="004C2FB2" w:rsidP="004C2FB2">
      <w:pPr>
        <w:spacing w:after="120"/>
        <w:rPr>
          <w:b/>
          <w:sz w:val="22"/>
          <w:szCs w:val="22"/>
          <w:lang w:val="en-GB"/>
        </w:rPr>
      </w:pPr>
    </w:p>
    <w:p w:rsidR="006E6AF6" w:rsidRPr="00D35B76" w:rsidRDefault="00433412" w:rsidP="00F91BCA">
      <w:pPr>
        <w:spacing w:after="120"/>
        <w:ind w:left="426" w:hanging="426"/>
        <w:jc w:val="both"/>
        <w:rPr>
          <w:rFonts w:ascii="Times New Roman Bold" w:hAnsi="Times New Roman Bold"/>
          <w:b/>
          <w:smallCaps/>
          <w:lang w:val="en-GB"/>
        </w:rPr>
      </w:pPr>
      <w:r w:rsidRPr="00D35B76">
        <w:rPr>
          <w:b/>
          <w:smallCaps/>
          <w:sz w:val="22"/>
          <w:szCs w:val="22"/>
          <w:lang w:val="en-GB"/>
        </w:rPr>
        <w:t>C</w:t>
      </w:r>
      <w:r w:rsidR="000B784B" w:rsidRPr="00D35B76">
        <w:rPr>
          <w:b/>
          <w:smallCaps/>
          <w:sz w:val="22"/>
          <w:szCs w:val="22"/>
          <w:lang w:val="en-GB"/>
        </w:rPr>
        <w:t>.</w:t>
      </w:r>
      <w:r w:rsidR="000B784B" w:rsidRPr="00D35B76">
        <w:rPr>
          <w:b/>
          <w:sz w:val="22"/>
          <w:szCs w:val="22"/>
          <w:lang w:val="en-GB"/>
        </w:rPr>
        <w:tab/>
      </w:r>
      <w:r w:rsidR="006E6AF6" w:rsidRPr="00D35B76">
        <w:rPr>
          <w:rFonts w:ascii="Times New Roman Bold" w:hAnsi="Times New Roman Bold"/>
          <w:b/>
          <w:smallCaps/>
          <w:lang w:val="en-GB"/>
        </w:rPr>
        <w:t>Identification and standardisation of gravity factors</w:t>
      </w:r>
      <w:r w:rsidR="00D35B76">
        <w:rPr>
          <w:rFonts w:ascii="Times New Roman Bold" w:hAnsi="Times New Roman Bold"/>
          <w:b/>
          <w:smallCaps/>
          <w:lang w:val="en-GB"/>
        </w:rPr>
        <w:t xml:space="preserve"> and sentencing guidelines</w:t>
      </w:r>
    </w:p>
    <w:p w:rsidR="006E6AF6" w:rsidRPr="00D35B76" w:rsidRDefault="00D35B76" w:rsidP="00433412">
      <w:pPr>
        <w:spacing w:after="120"/>
        <w:jc w:val="both"/>
        <w:rPr>
          <w:sz w:val="22"/>
          <w:szCs w:val="22"/>
          <w:lang w:val="en-GB"/>
        </w:rPr>
      </w:pPr>
      <w:r w:rsidRPr="00D35B76">
        <w:rPr>
          <w:sz w:val="22"/>
          <w:szCs w:val="22"/>
          <w:lang w:val="en-GB"/>
        </w:rPr>
        <w:t>1.</w:t>
      </w:r>
      <w:r w:rsidRPr="00D35B76">
        <w:rPr>
          <w:sz w:val="22"/>
          <w:szCs w:val="22"/>
          <w:lang w:val="en-GB"/>
        </w:rPr>
        <w:tab/>
      </w:r>
      <w:r w:rsidR="006E6AF6" w:rsidRPr="00D35B76">
        <w:rPr>
          <w:sz w:val="22"/>
          <w:szCs w:val="22"/>
          <w:lang w:val="en-GB"/>
        </w:rPr>
        <w:t>By which mean have you</w:t>
      </w:r>
      <w:r w:rsidR="00A530CD" w:rsidRPr="00D35B76">
        <w:rPr>
          <w:sz w:val="22"/>
          <w:szCs w:val="22"/>
          <w:lang w:val="en-GB"/>
        </w:rPr>
        <w:t>r authorities</w:t>
      </w:r>
      <w:r w:rsidR="006E6AF6" w:rsidRPr="00D35B76">
        <w:rPr>
          <w:sz w:val="22"/>
          <w:szCs w:val="22"/>
          <w:lang w:val="en-GB"/>
        </w:rPr>
        <w:t xml:space="preserve"> brought the sentencing guidelines </w:t>
      </w:r>
      <w:r>
        <w:rPr>
          <w:sz w:val="22"/>
          <w:szCs w:val="22"/>
          <w:lang w:val="en-GB"/>
        </w:rPr>
        <w:t xml:space="preserve">and gravity factors </w:t>
      </w:r>
      <w:r w:rsidR="006E6AF6" w:rsidRPr="00D35B76">
        <w:rPr>
          <w:sz w:val="22"/>
          <w:szCs w:val="22"/>
          <w:lang w:val="en-GB"/>
        </w:rPr>
        <w:t>adopted by the Standing Committee</w:t>
      </w:r>
      <w:r w:rsidR="0020093C">
        <w:rPr>
          <w:sz w:val="22"/>
          <w:szCs w:val="22"/>
          <w:lang w:val="en-GB"/>
        </w:rPr>
        <w:t xml:space="preserve"> through </w:t>
      </w:r>
      <w:hyperlink r:id="rId19" w:history="1">
        <w:r w:rsidR="0020093C" w:rsidRPr="00AB71EF">
          <w:rPr>
            <w:rStyle w:val="Hyperlink"/>
            <w:sz w:val="22"/>
            <w:szCs w:val="22"/>
            <w:lang w:val="en-GB"/>
          </w:rPr>
          <w:t>Recommendation N° 177 (2015)</w:t>
        </w:r>
      </w:hyperlink>
      <w:r w:rsidR="0020093C" w:rsidRPr="0020093C">
        <w:rPr>
          <w:sz w:val="22"/>
          <w:szCs w:val="22"/>
          <w:lang w:val="en-GB"/>
        </w:rPr>
        <w:t xml:space="preserve"> </w:t>
      </w:r>
      <w:r w:rsidR="006E6AF6" w:rsidRPr="00D35B76">
        <w:rPr>
          <w:sz w:val="22"/>
          <w:szCs w:val="22"/>
          <w:lang w:val="en-GB"/>
        </w:rPr>
        <w:t xml:space="preserve">to the attention of the judiciary? </w:t>
      </w:r>
      <w:r w:rsidR="00654998" w:rsidRPr="00D35B76">
        <w:rPr>
          <w:sz w:val="22"/>
          <w:szCs w:val="22"/>
          <w:lang w:val="en-GB"/>
        </w:rPr>
        <w:t>And w</w:t>
      </w:r>
      <w:r w:rsidR="006E6AF6" w:rsidRPr="00D35B76">
        <w:rPr>
          <w:sz w:val="22"/>
          <w:szCs w:val="22"/>
          <w:lang w:val="en-GB"/>
        </w:rPr>
        <w:t>hat feedback</w:t>
      </w:r>
      <w:r w:rsidR="00654998" w:rsidRPr="00D35B76">
        <w:rPr>
          <w:sz w:val="22"/>
          <w:szCs w:val="22"/>
          <w:lang w:val="en-GB"/>
        </w:rPr>
        <w:t xml:space="preserve"> – if any- was received </w:t>
      </w:r>
      <w:r w:rsidR="006E6AF6" w:rsidRPr="00D35B76">
        <w:rPr>
          <w:sz w:val="22"/>
          <w:szCs w:val="22"/>
          <w:lang w:val="en-GB"/>
        </w:rPr>
        <w:t>authorities?</w:t>
      </w:r>
    </w:p>
    <w:p w:rsidR="00654998" w:rsidRPr="006E6AF6" w:rsidRDefault="00654998" w:rsidP="00433412">
      <w:pPr>
        <w:spacing w:after="120"/>
        <w:jc w:val="both"/>
        <w:rPr>
          <w:i/>
          <w:sz w:val="22"/>
          <w:szCs w:val="22"/>
          <w:lang w:val="en-GB"/>
        </w:rPr>
      </w:pPr>
      <w:r w:rsidRPr="00D35B76">
        <w:rPr>
          <w:i/>
          <w:sz w:val="22"/>
          <w:szCs w:val="22"/>
          <w:lang w:val="en-GB"/>
        </w:rPr>
        <w:t>If the sentencing guidelines</w:t>
      </w:r>
      <w:r w:rsidR="00D35B76">
        <w:rPr>
          <w:i/>
          <w:sz w:val="22"/>
          <w:szCs w:val="22"/>
          <w:lang w:val="en-GB"/>
        </w:rPr>
        <w:t xml:space="preserve"> and gravity factors</w:t>
      </w:r>
      <w:r w:rsidRPr="00D35B76">
        <w:rPr>
          <w:i/>
          <w:sz w:val="22"/>
          <w:szCs w:val="22"/>
          <w:lang w:val="en-GB"/>
        </w:rPr>
        <w:t xml:space="preserve"> have not</w:t>
      </w:r>
      <w:r w:rsidR="00A530CD" w:rsidRPr="00D35B76">
        <w:rPr>
          <w:i/>
          <w:sz w:val="22"/>
          <w:szCs w:val="22"/>
          <w:lang w:val="en-GB"/>
        </w:rPr>
        <w:t xml:space="preserve"> yet</w:t>
      </w:r>
      <w:r w:rsidRPr="00D35B76">
        <w:rPr>
          <w:i/>
          <w:sz w:val="22"/>
          <w:szCs w:val="22"/>
          <w:lang w:val="en-GB"/>
        </w:rPr>
        <w:t xml:space="preserve"> been forwarded to the judiciary,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0B784B" w:rsidTr="003132E6">
        <w:tc>
          <w:tcPr>
            <w:tcW w:w="9287" w:type="dxa"/>
          </w:tcPr>
          <w:p w:rsidR="009062A5" w:rsidRPr="001E6895" w:rsidRDefault="009062A5" w:rsidP="001E6895">
            <w:pPr>
              <w:spacing w:after="120"/>
              <w:rPr>
                <w:i/>
                <w:sz w:val="22"/>
                <w:szCs w:val="22"/>
                <w:lang w:val="en-GB"/>
              </w:rPr>
            </w:pPr>
            <w:r w:rsidRPr="001E6895">
              <w:rPr>
                <w:i/>
                <w:sz w:val="22"/>
                <w:szCs w:val="22"/>
                <w:lang w:val="en-GB"/>
              </w:rPr>
              <w:t xml:space="preserve">The Recommendation was presented to the </w:t>
            </w:r>
            <w:r w:rsidRPr="001E6895">
              <w:rPr>
                <w:i/>
                <w:lang w:val="en-GB"/>
              </w:rPr>
              <w:t xml:space="preserve">FP/Functioneel Parket - </w:t>
            </w:r>
            <w:r w:rsidRPr="001E6895">
              <w:rPr>
                <w:i/>
              </w:rPr>
              <w:t xml:space="preserve">National Public Prosecutor's Office </w:t>
            </w:r>
            <w:r w:rsidRPr="001E6895">
              <w:rPr>
                <w:i/>
                <w:lang w:val="en-GB"/>
              </w:rPr>
              <w:t>prior to the</w:t>
            </w:r>
            <w:r w:rsidR="00E0794A" w:rsidRPr="001E6895">
              <w:rPr>
                <w:i/>
                <w:lang w:val="en-GB"/>
              </w:rPr>
              <w:t xml:space="preserve"> meeting of the Standing Committee. The feedback was that in the Netherlands the judiciary already works </w:t>
            </w:r>
            <w:r w:rsidR="001E6895">
              <w:rPr>
                <w:i/>
                <w:lang w:val="en-GB"/>
              </w:rPr>
              <w:t>according to</w:t>
            </w:r>
            <w:r w:rsidR="00E0794A" w:rsidRPr="001E6895">
              <w:rPr>
                <w:i/>
                <w:lang w:val="en-GB"/>
              </w:rPr>
              <w:t xml:space="preserve"> these principles.</w:t>
            </w:r>
          </w:p>
        </w:tc>
      </w:tr>
    </w:tbl>
    <w:p w:rsidR="000B784B" w:rsidRDefault="000B784B" w:rsidP="00EC4CAF">
      <w:pPr>
        <w:spacing w:after="120"/>
      </w:pPr>
    </w:p>
    <w:p w:rsidR="00F91BCA" w:rsidRDefault="00F91B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87"/>
      </w:tblGrid>
      <w:tr w:rsidR="00654998" w:rsidRPr="00F50BAB" w:rsidTr="00F50BAB">
        <w:tc>
          <w:tcPr>
            <w:tcW w:w="9287" w:type="dxa"/>
            <w:shd w:val="clear" w:color="auto" w:fill="92D050"/>
          </w:tcPr>
          <w:p w:rsidR="00654998" w:rsidRPr="00D35B76" w:rsidRDefault="00B06102" w:rsidP="006F4134">
            <w:pPr>
              <w:pStyle w:val="Lijstalinea"/>
              <w:numPr>
                <w:ilvl w:val="0"/>
                <w:numId w:val="6"/>
              </w:numPr>
              <w:spacing w:before="120" w:after="120"/>
              <w:rPr>
                <w:rFonts w:ascii="Times New Roman Bold" w:hAnsi="Times New Roman Bold"/>
                <w:b/>
                <w:smallCaps/>
                <w:lang w:val="en-GB"/>
              </w:rPr>
            </w:pPr>
            <w:r w:rsidRPr="00D35B76">
              <w:rPr>
                <w:rFonts w:ascii="Times New Roman Bold" w:hAnsi="Times New Roman Bold"/>
                <w:b/>
                <w:smallCaps/>
                <w:lang w:val="en-GB"/>
              </w:rPr>
              <w:t>BIOLOGICAL AND INSTITUTIONAL ASPECTS</w:t>
            </w:r>
          </w:p>
        </w:tc>
      </w:tr>
    </w:tbl>
    <w:p w:rsidR="000B784B" w:rsidRDefault="000B784B" w:rsidP="006E6AF6">
      <w:pPr>
        <w:spacing w:after="120"/>
        <w:rPr>
          <w:sz w:val="22"/>
          <w:szCs w:val="22"/>
          <w:highlight w:val="yellow"/>
          <w:lang w:val="en-GB"/>
        </w:rPr>
      </w:pPr>
    </w:p>
    <w:p w:rsidR="0036325A" w:rsidRPr="004F2DF1" w:rsidRDefault="004F2DF1" w:rsidP="004F2DF1">
      <w:pPr>
        <w:spacing w:after="120"/>
        <w:jc w:val="both"/>
        <w:rPr>
          <w:sz w:val="22"/>
          <w:szCs w:val="22"/>
          <w:lang w:val="en-GB" w:eastAsia="hi-IN" w:bidi="hi-IN"/>
        </w:rPr>
      </w:pPr>
      <w:r>
        <w:rPr>
          <w:sz w:val="22"/>
          <w:szCs w:val="22"/>
          <w:lang w:val="en-GB" w:eastAsia="hi-IN" w:bidi="hi-IN"/>
        </w:rPr>
        <w:t xml:space="preserve">1. </w:t>
      </w:r>
      <w:r>
        <w:rPr>
          <w:sz w:val="22"/>
          <w:szCs w:val="22"/>
          <w:lang w:val="en-GB" w:eastAsia="hi-IN" w:bidi="hi-IN"/>
        </w:rPr>
        <w:tab/>
      </w:r>
      <w:r w:rsidR="0036325A" w:rsidRPr="004F2DF1">
        <w:rPr>
          <w:sz w:val="22"/>
          <w:szCs w:val="22"/>
          <w:lang w:val="en-GB" w:eastAsia="hi-IN" w:bidi="hi-IN"/>
        </w:rPr>
        <w:t>What are the mechanisms in place for analysing existing data on illegal activities affecting birds? Is there any standardised protocol for data collection, namely to identify black-spots for illegal killing of birds?</w:t>
      </w:r>
    </w:p>
    <w:p w:rsidR="0036325A" w:rsidRDefault="0036325A" w:rsidP="00B06102">
      <w:pPr>
        <w:spacing w:after="120"/>
        <w:jc w:val="both"/>
        <w:rPr>
          <w:i/>
          <w:sz w:val="22"/>
          <w:szCs w:val="22"/>
          <w:lang w:val="en-GB"/>
        </w:rPr>
      </w:pPr>
      <w:r w:rsidRPr="006E6AF6">
        <w:rPr>
          <w:i/>
          <w:sz w:val="22"/>
          <w:szCs w:val="22"/>
          <w:lang w:val="en-GB"/>
        </w:rPr>
        <w:t>If no</w:t>
      </w:r>
      <w:r w:rsidR="00654998">
        <w:rPr>
          <w:i/>
          <w:sz w:val="22"/>
          <w:szCs w:val="22"/>
          <w:lang w:val="en-GB"/>
        </w:rPr>
        <w:t xml:space="preserve"> mechanism or protocol is in place,</w:t>
      </w:r>
      <w:r w:rsidRPr="006E6AF6">
        <w:rPr>
          <w:i/>
          <w:sz w:val="22"/>
          <w:szCs w:val="22"/>
          <w:lang w:val="en-GB"/>
        </w:rPr>
        <w:t xml:space="preserve">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0B784B" w:rsidTr="003132E6">
        <w:tc>
          <w:tcPr>
            <w:tcW w:w="9287" w:type="dxa"/>
          </w:tcPr>
          <w:p w:rsidR="000B784B" w:rsidRDefault="00CC13C5" w:rsidP="00CC13C5">
            <w:pPr>
              <w:rPr>
                <w:i/>
                <w:lang w:val="en-GB"/>
              </w:rPr>
            </w:pPr>
            <w:r w:rsidRPr="00CC13C5">
              <w:rPr>
                <w:i/>
                <w:lang w:val="en-GB"/>
              </w:rPr>
              <w:t xml:space="preserve">Specialised officials with the police and the NVWA </w:t>
            </w:r>
            <w:r>
              <w:rPr>
                <w:i/>
                <w:lang w:val="en-GB"/>
              </w:rPr>
              <w:t xml:space="preserve">deal with the analysis of data in the field of environment and nature crimes. A broad research on illegal trade of birds has yet not been commissioned by the national government, apart from an MBA thesis at the police academy in 2015. </w:t>
            </w:r>
          </w:p>
          <w:p w:rsidR="002306C5" w:rsidRDefault="002306C5" w:rsidP="00CC13C5">
            <w:pPr>
              <w:rPr>
                <w:i/>
                <w:lang w:val="en-GB"/>
              </w:rPr>
            </w:pPr>
          </w:p>
          <w:p w:rsidR="002306C5" w:rsidRPr="002306C5" w:rsidRDefault="002306C5" w:rsidP="00CC13C5">
            <w:pPr>
              <w:rPr>
                <w:i/>
                <w:lang w:val="en-GB"/>
              </w:rPr>
            </w:pPr>
            <w:r w:rsidRPr="00EC55EE">
              <w:rPr>
                <w:i/>
                <w:lang w:val="en-GB"/>
              </w:rPr>
              <w:t xml:space="preserve">The Birds of Prey Working Group (Werkgroep Roofvogels Nederland, WRN) collects data concerning birds of prey persecution in a standardised way. Based on these data a number of black spots could be identified in the Netherlands. </w:t>
            </w:r>
          </w:p>
        </w:tc>
      </w:tr>
    </w:tbl>
    <w:p w:rsidR="000B784B" w:rsidRPr="001B08A1" w:rsidRDefault="000B784B" w:rsidP="000B784B">
      <w:pPr>
        <w:spacing w:after="120"/>
        <w:rPr>
          <w:sz w:val="22"/>
          <w:szCs w:val="22"/>
          <w:lang w:val="en-GB"/>
        </w:rPr>
      </w:pPr>
    </w:p>
    <w:p w:rsidR="0036325A" w:rsidRPr="004F2DF1" w:rsidRDefault="004F2DF1" w:rsidP="004F2DF1">
      <w:pPr>
        <w:spacing w:after="120"/>
        <w:jc w:val="both"/>
        <w:rPr>
          <w:i/>
          <w:sz w:val="22"/>
          <w:szCs w:val="22"/>
          <w:lang w:val="en-GB"/>
        </w:rPr>
      </w:pPr>
      <w:r>
        <w:rPr>
          <w:sz w:val="22"/>
          <w:szCs w:val="22"/>
          <w:lang w:val="en-GB" w:eastAsia="hi-IN" w:bidi="hi-IN"/>
        </w:rPr>
        <w:t xml:space="preserve">2. </w:t>
      </w:r>
      <w:r>
        <w:rPr>
          <w:sz w:val="22"/>
          <w:szCs w:val="22"/>
          <w:lang w:val="en-GB" w:eastAsia="hi-IN" w:bidi="hi-IN"/>
        </w:rPr>
        <w:tab/>
      </w:r>
      <w:r w:rsidR="0036325A" w:rsidRPr="004F2DF1">
        <w:rPr>
          <w:sz w:val="22"/>
          <w:szCs w:val="22"/>
          <w:lang w:val="en-GB" w:eastAsia="hi-IN" w:bidi="hi-IN"/>
        </w:rPr>
        <w:t xml:space="preserve">Has your country established statistics on mortality within bird populations due to legal harvest? If yes, through which mechanism? </w:t>
      </w:r>
      <w:r w:rsidR="00A530CD" w:rsidRPr="004F2DF1">
        <w:rPr>
          <w:i/>
          <w:sz w:val="22"/>
          <w:szCs w:val="22"/>
          <w:lang w:val="en-GB"/>
        </w:rPr>
        <w:t xml:space="preserve">If not, please explain why </w:t>
      </w:r>
    </w:p>
    <w:tbl>
      <w:tblPr>
        <w:tblStyle w:val="Tabelraster"/>
        <w:tblW w:w="0" w:type="auto"/>
        <w:tblLook w:val="04A0" w:firstRow="1" w:lastRow="0" w:firstColumn="1" w:lastColumn="0" w:noHBand="0" w:noVBand="1"/>
      </w:tblPr>
      <w:tblGrid>
        <w:gridCol w:w="9287"/>
      </w:tblGrid>
      <w:tr w:rsidR="000B784B" w:rsidRPr="008A7496" w:rsidTr="003132E6">
        <w:tc>
          <w:tcPr>
            <w:tcW w:w="9287" w:type="dxa"/>
          </w:tcPr>
          <w:p w:rsidR="000B784B" w:rsidRPr="00EC55EE" w:rsidRDefault="00A85993" w:rsidP="001B08A1">
            <w:pPr>
              <w:rPr>
                <w:i/>
                <w:lang w:val="en-GB"/>
              </w:rPr>
            </w:pPr>
            <w:r w:rsidRPr="00EC55EE">
              <w:rPr>
                <w:i/>
                <w:lang w:val="en-GB"/>
              </w:rPr>
              <w:t>Yes</w:t>
            </w:r>
            <w:r w:rsidR="00EC4F0E" w:rsidRPr="00EC55EE">
              <w:rPr>
                <w:i/>
                <w:lang w:val="en-GB"/>
              </w:rPr>
              <w:t>. A</w:t>
            </w:r>
            <w:r w:rsidRPr="00EC55EE">
              <w:rPr>
                <w:i/>
                <w:lang w:val="en-GB"/>
              </w:rPr>
              <w:t xml:space="preserve">ll provinces have fauna and wildlife management units. </w:t>
            </w:r>
            <w:r w:rsidR="00F11E46" w:rsidRPr="00EC55EE">
              <w:rPr>
                <w:i/>
                <w:lang w:val="en-GB"/>
              </w:rPr>
              <w:t>The</w:t>
            </w:r>
            <w:r w:rsidR="00C77A85" w:rsidRPr="00EC55EE">
              <w:rPr>
                <w:i/>
                <w:lang w:val="en-GB"/>
              </w:rPr>
              <w:t>se</w:t>
            </w:r>
            <w:r w:rsidR="00F11E46" w:rsidRPr="00EC55EE">
              <w:rPr>
                <w:i/>
                <w:lang w:val="en-GB"/>
              </w:rPr>
              <w:t xml:space="preserve"> </w:t>
            </w:r>
            <w:r w:rsidR="000160B4" w:rsidRPr="00EC55EE">
              <w:rPr>
                <w:i/>
                <w:lang w:val="en-GB"/>
              </w:rPr>
              <w:t xml:space="preserve">units </w:t>
            </w:r>
            <w:r w:rsidR="00F11E46" w:rsidRPr="00EC55EE">
              <w:rPr>
                <w:i/>
                <w:lang w:val="en-GB"/>
              </w:rPr>
              <w:t xml:space="preserve">have licenses to legally </w:t>
            </w:r>
            <w:r w:rsidR="000160B4" w:rsidRPr="00EC55EE">
              <w:rPr>
                <w:i/>
                <w:lang w:val="en-GB"/>
              </w:rPr>
              <w:t>disturb and kill a certain number of birds to prevent to prevent serious damage to crops, forests, protected animals and plants, and in the interests of public safety</w:t>
            </w:r>
            <w:r w:rsidR="00F11E46" w:rsidRPr="00EC55EE">
              <w:rPr>
                <w:i/>
                <w:lang w:val="en-GB"/>
              </w:rPr>
              <w:t xml:space="preserve">. The data on legal </w:t>
            </w:r>
            <w:r w:rsidR="000160B4" w:rsidRPr="00EC55EE">
              <w:rPr>
                <w:i/>
                <w:lang w:val="en-GB"/>
              </w:rPr>
              <w:t>disturbance and killing</w:t>
            </w:r>
            <w:r w:rsidR="00F11E46" w:rsidRPr="00EC55EE">
              <w:rPr>
                <w:i/>
                <w:lang w:val="en-GB"/>
              </w:rPr>
              <w:t xml:space="preserve"> per province are collected and reported to the </w:t>
            </w:r>
            <w:r w:rsidR="000160B4" w:rsidRPr="00EC55EE">
              <w:rPr>
                <w:i/>
                <w:lang w:val="en-GB"/>
              </w:rPr>
              <w:t xml:space="preserve">European Commission (Bird Directive art </w:t>
            </w:r>
            <w:r w:rsidR="001B08A1" w:rsidRPr="00EC55EE">
              <w:rPr>
                <w:i/>
                <w:lang w:val="en-GB"/>
              </w:rPr>
              <w:t xml:space="preserve">artikel 9.2) and to the </w:t>
            </w:r>
            <w:r w:rsidR="00F11E46" w:rsidRPr="00EC55EE">
              <w:rPr>
                <w:i/>
                <w:lang w:val="en-GB"/>
              </w:rPr>
              <w:t xml:space="preserve">Bern Convention Secretariat. </w:t>
            </w:r>
            <w:r w:rsidR="001B08A1" w:rsidRPr="00EC55EE">
              <w:rPr>
                <w:i/>
                <w:lang w:val="en-GB"/>
              </w:rPr>
              <w:t xml:space="preserve">The licences are assigned based on a fauna management plan.  </w:t>
            </w:r>
            <w:r w:rsidRPr="00EC55EE">
              <w:rPr>
                <w:i/>
                <w:lang w:val="en-GB"/>
              </w:rPr>
              <w:t xml:space="preserve"> </w:t>
            </w:r>
          </w:p>
        </w:tc>
      </w:tr>
    </w:tbl>
    <w:p w:rsidR="000B784B" w:rsidRPr="001B08A1" w:rsidRDefault="000B784B" w:rsidP="000B784B">
      <w:pPr>
        <w:spacing w:after="120"/>
        <w:rPr>
          <w:sz w:val="22"/>
          <w:szCs w:val="22"/>
          <w:lang w:val="en-GB"/>
        </w:rPr>
      </w:pPr>
    </w:p>
    <w:p w:rsidR="0036325A" w:rsidRDefault="004F2DF1" w:rsidP="00B06102">
      <w:pPr>
        <w:spacing w:after="120"/>
        <w:jc w:val="both"/>
        <w:rPr>
          <w:sz w:val="22"/>
          <w:szCs w:val="22"/>
          <w:lang w:val="en-GB" w:eastAsia="hi-IN" w:bidi="hi-IN"/>
        </w:rPr>
      </w:pPr>
      <w:r>
        <w:rPr>
          <w:sz w:val="22"/>
          <w:szCs w:val="22"/>
          <w:lang w:val="en-GB" w:eastAsia="hi-IN" w:bidi="hi-IN"/>
        </w:rPr>
        <w:t xml:space="preserve">3. </w:t>
      </w:r>
      <w:r>
        <w:rPr>
          <w:sz w:val="22"/>
          <w:szCs w:val="22"/>
          <w:lang w:val="en-GB" w:eastAsia="hi-IN" w:bidi="hi-IN"/>
        </w:rPr>
        <w:tab/>
      </w:r>
      <w:r w:rsidR="0036325A">
        <w:rPr>
          <w:sz w:val="22"/>
          <w:szCs w:val="22"/>
          <w:lang w:val="en-GB" w:eastAsia="hi-IN" w:bidi="hi-IN"/>
        </w:rPr>
        <w:t xml:space="preserve">What are the estimates of </w:t>
      </w:r>
      <w:r w:rsidR="0036325A" w:rsidRPr="001817D4">
        <w:rPr>
          <w:sz w:val="22"/>
          <w:szCs w:val="22"/>
          <w:lang w:val="en-GB" w:eastAsia="hi-IN" w:bidi="hi-IN"/>
        </w:rPr>
        <w:t xml:space="preserve">mortality due to illegal killing trapping and trade and illegal activities </w:t>
      </w:r>
      <w:r w:rsidR="00A530CD">
        <w:rPr>
          <w:sz w:val="22"/>
          <w:szCs w:val="22"/>
          <w:lang w:val="en-GB" w:eastAsia="hi-IN" w:bidi="hi-IN"/>
        </w:rPr>
        <w:t xml:space="preserve">in your country </w:t>
      </w:r>
      <w:r w:rsidR="0036325A">
        <w:rPr>
          <w:sz w:val="22"/>
          <w:szCs w:val="22"/>
          <w:lang w:val="en-GB" w:eastAsia="hi-IN" w:bidi="hi-IN"/>
        </w:rPr>
        <w:t>(according to the definition given by the Bern Convention Recommendations)?</w:t>
      </w:r>
    </w:p>
    <w:tbl>
      <w:tblPr>
        <w:tblStyle w:val="Tabelraster"/>
        <w:tblW w:w="0" w:type="auto"/>
        <w:tblLook w:val="04A0" w:firstRow="1" w:lastRow="0" w:firstColumn="1" w:lastColumn="0" w:noHBand="0" w:noVBand="1"/>
      </w:tblPr>
      <w:tblGrid>
        <w:gridCol w:w="9287"/>
      </w:tblGrid>
      <w:tr w:rsidR="000B784B" w:rsidTr="003132E6">
        <w:tc>
          <w:tcPr>
            <w:tcW w:w="9287" w:type="dxa"/>
          </w:tcPr>
          <w:p w:rsidR="00C77A85" w:rsidRPr="00EC55EE" w:rsidRDefault="00F11E46" w:rsidP="006F4134">
            <w:pPr>
              <w:pStyle w:val="Lijstalinea"/>
              <w:numPr>
                <w:ilvl w:val="0"/>
                <w:numId w:val="10"/>
              </w:numPr>
              <w:rPr>
                <w:i/>
                <w:lang w:val="en-GB"/>
              </w:rPr>
            </w:pPr>
            <w:r w:rsidRPr="00EC55EE">
              <w:rPr>
                <w:i/>
                <w:lang w:val="en-GB"/>
              </w:rPr>
              <w:t xml:space="preserve">The national number of birds of prey </w:t>
            </w:r>
            <w:r w:rsidR="00BF0E19" w:rsidRPr="00EC55EE">
              <w:rPr>
                <w:i/>
                <w:lang w:val="en-GB"/>
              </w:rPr>
              <w:t xml:space="preserve">illegally killed </w:t>
            </w:r>
            <w:r w:rsidRPr="00EC55EE">
              <w:rPr>
                <w:i/>
                <w:lang w:val="en-GB"/>
              </w:rPr>
              <w:t xml:space="preserve">in 2014 was 49 (source </w:t>
            </w:r>
            <w:r w:rsidR="00BF0E19" w:rsidRPr="00EC55EE">
              <w:rPr>
                <w:i/>
                <w:lang w:val="en-GB"/>
              </w:rPr>
              <w:t xml:space="preserve">NGO </w:t>
            </w:r>
            <w:r w:rsidRPr="00EC55EE">
              <w:rPr>
                <w:i/>
                <w:lang w:val="en-GB"/>
              </w:rPr>
              <w:t xml:space="preserve">Birds of Prey Working Group; </w:t>
            </w:r>
            <w:r w:rsidR="00B56BDC" w:rsidRPr="00EC55EE">
              <w:rPr>
                <w:i/>
                <w:lang w:val="en-GB"/>
              </w:rPr>
              <w:t>Werkgroep Roofvogels Nederland</w:t>
            </w:r>
            <w:r w:rsidRPr="00EC55EE">
              <w:rPr>
                <w:i/>
                <w:lang w:val="en-GB"/>
              </w:rPr>
              <w:t>,</w:t>
            </w:r>
            <w:r w:rsidR="00B56BDC" w:rsidRPr="00EC55EE">
              <w:rPr>
                <w:i/>
                <w:lang w:val="en-GB"/>
              </w:rPr>
              <w:t xml:space="preserve"> WRN)</w:t>
            </w:r>
            <w:r w:rsidRPr="00EC55EE">
              <w:rPr>
                <w:i/>
                <w:lang w:val="en-GB"/>
              </w:rPr>
              <w:t>. Th</w:t>
            </w:r>
            <w:r w:rsidR="00EC4F0E" w:rsidRPr="00EC55EE">
              <w:rPr>
                <w:i/>
                <w:lang w:val="en-GB"/>
              </w:rPr>
              <w:t>is number includes</w:t>
            </w:r>
            <w:r w:rsidRPr="00EC55EE">
              <w:rPr>
                <w:i/>
                <w:lang w:val="en-GB"/>
              </w:rPr>
              <w:t xml:space="preserve"> </w:t>
            </w:r>
            <w:r w:rsidR="00C77A85" w:rsidRPr="00EC55EE">
              <w:rPr>
                <w:i/>
                <w:lang w:val="en-GB"/>
              </w:rPr>
              <w:t xml:space="preserve">only </w:t>
            </w:r>
            <w:r w:rsidRPr="00EC55EE">
              <w:rPr>
                <w:i/>
                <w:lang w:val="en-GB"/>
              </w:rPr>
              <w:t xml:space="preserve">those </w:t>
            </w:r>
            <w:r w:rsidR="00EC4F0E" w:rsidRPr="00EC55EE">
              <w:rPr>
                <w:i/>
                <w:lang w:val="en-GB"/>
              </w:rPr>
              <w:t>cases</w:t>
            </w:r>
            <w:r w:rsidRPr="00EC55EE">
              <w:rPr>
                <w:i/>
                <w:lang w:val="en-GB"/>
              </w:rPr>
              <w:t xml:space="preserve"> whe</w:t>
            </w:r>
            <w:r w:rsidR="00EC4F0E" w:rsidRPr="00EC55EE">
              <w:rPr>
                <w:i/>
                <w:lang w:val="en-GB"/>
              </w:rPr>
              <w:t>re</w:t>
            </w:r>
            <w:r w:rsidRPr="00EC55EE">
              <w:rPr>
                <w:i/>
                <w:lang w:val="en-GB"/>
              </w:rPr>
              <w:t xml:space="preserve"> </w:t>
            </w:r>
            <w:r w:rsidR="00EC4F0E" w:rsidRPr="00EC55EE">
              <w:rPr>
                <w:i/>
                <w:lang w:val="en-GB"/>
              </w:rPr>
              <w:t xml:space="preserve">the </w:t>
            </w:r>
            <w:r w:rsidRPr="00EC55EE">
              <w:rPr>
                <w:i/>
                <w:lang w:val="en-GB"/>
              </w:rPr>
              <w:t xml:space="preserve">WRN </w:t>
            </w:r>
            <w:r w:rsidR="00B63497" w:rsidRPr="00EC55EE">
              <w:rPr>
                <w:i/>
                <w:lang w:val="en-GB"/>
              </w:rPr>
              <w:t xml:space="preserve">observes that birds of prey nests with ringed </w:t>
            </w:r>
            <w:r w:rsidR="00EC4F0E" w:rsidRPr="00EC55EE">
              <w:rPr>
                <w:i/>
                <w:lang w:val="en-GB"/>
              </w:rPr>
              <w:t>chicks</w:t>
            </w:r>
            <w:r w:rsidR="00B63497" w:rsidRPr="00EC55EE">
              <w:rPr>
                <w:i/>
                <w:lang w:val="en-GB"/>
              </w:rPr>
              <w:t>,</w:t>
            </w:r>
            <w:r w:rsidR="00EC4F0E" w:rsidRPr="00EC55EE">
              <w:rPr>
                <w:i/>
                <w:lang w:val="en-GB"/>
              </w:rPr>
              <w:t xml:space="preserve"> </w:t>
            </w:r>
            <w:r w:rsidR="00B63497" w:rsidRPr="00EC55EE">
              <w:rPr>
                <w:i/>
                <w:lang w:val="en-GB"/>
              </w:rPr>
              <w:t xml:space="preserve">have failed </w:t>
            </w:r>
            <w:r w:rsidRPr="00EC55EE">
              <w:rPr>
                <w:i/>
                <w:lang w:val="en-GB"/>
              </w:rPr>
              <w:t>due to p</w:t>
            </w:r>
            <w:r w:rsidR="001D601B" w:rsidRPr="00EC55EE">
              <w:rPr>
                <w:i/>
                <w:lang w:val="en-GB"/>
              </w:rPr>
              <w:t>ersecution</w:t>
            </w:r>
            <w:r w:rsidR="002E68E0" w:rsidRPr="00EC55EE">
              <w:rPr>
                <w:i/>
                <w:lang w:val="en-GB"/>
              </w:rPr>
              <w:t>.</w:t>
            </w:r>
            <w:r w:rsidR="00E73561" w:rsidRPr="00EC55EE">
              <w:rPr>
                <w:i/>
                <w:lang w:val="en-GB"/>
              </w:rPr>
              <w:t xml:space="preserve"> </w:t>
            </w:r>
          </w:p>
          <w:p w:rsidR="00C77A85" w:rsidRPr="00EC55EE" w:rsidRDefault="00E73561" w:rsidP="00C22DBD">
            <w:pPr>
              <w:pStyle w:val="Lijstalinea"/>
              <w:rPr>
                <w:i/>
                <w:lang w:val="en-GB"/>
              </w:rPr>
            </w:pPr>
            <w:r w:rsidRPr="00EC55EE">
              <w:rPr>
                <w:i/>
                <w:lang w:val="en-GB"/>
              </w:rPr>
              <w:t xml:space="preserve">Main causes of death are </w:t>
            </w:r>
            <w:r w:rsidR="001D601B" w:rsidRPr="00EC55EE">
              <w:rPr>
                <w:i/>
                <w:lang w:val="en-GB"/>
              </w:rPr>
              <w:t xml:space="preserve">deliberate disturbance of nests, poisoning (occasionally with parathion) and shooting. Trapping only incidentally </w:t>
            </w:r>
            <w:r w:rsidR="00C77A85" w:rsidRPr="00EC55EE">
              <w:rPr>
                <w:i/>
                <w:lang w:val="en-GB"/>
              </w:rPr>
              <w:t>occurs</w:t>
            </w:r>
            <w:r w:rsidR="001D601B" w:rsidRPr="00EC55EE">
              <w:rPr>
                <w:i/>
                <w:lang w:val="en-GB"/>
              </w:rPr>
              <w:t>. 40% of the cases takes place in the province of Friesland.</w:t>
            </w:r>
            <w:r w:rsidR="00C77A85" w:rsidRPr="00EC55EE">
              <w:rPr>
                <w:i/>
                <w:lang w:val="en-GB"/>
              </w:rPr>
              <w:t xml:space="preserve"> </w:t>
            </w:r>
            <w:r w:rsidR="001D601B" w:rsidRPr="00EC55EE">
              <w:rPr>
                <w:i/>
                <w:lang w:val="en-GB"/>
              </w:rPr>
              <w:t>Marsh Harrier (Circus aeruginosus</w:t>
            </w:r>
            <w:r w:rsidR="00C77A85" w:rsidRPr="00EC55EE">
              <w:rPr>
                <w:i/>
                <w:lang w:val="en-GB"/>
              </w:rPr>
              <w:t>)</w:t>
            </w:r>
            <w:r w:rsidR="001D601B" w:rsidRPr="00EC55EE">
              <w:rPr>
                <w:i/>
                <w:lang w:val="en-GB"/>
              </w:rPr>
              <w:t xml:space="preserve">, Goshawk </w:t>
            </w:r>
            <w:r w:rsidR="00C77A85" w:rsidRPr="00EC55EE">
              <w:rPr>
                <w:i/>
                <w:lang w:val="en-GB"/>
              </w:rPr>
              <w:t>(</w:t>
            </w:r>
            <w:r w:rsidR="001D601B" w:rsidRPr="00EC55EE">
              <w:rPr>
                <w:i/>
                <w:lang w:val="en-GB"/>
              </w:rPr>
              <w:t>Accipiter gentilis</w:t>
            </w:r>
            <w:r w:rsidR="00C77A85" w:rsidRPr="00EC55EE">
              <w:rPr>
                <w:i/>
                <w:lang w:val="en-GB"/>
              </w:rPr>
              <w:t>)</w:t>
            </w:r>
            <w:r w:rsidR="001D601B" w:rsidRPr="00EC55EE">
              <w:rPr>
                <w:i/>
                <w:lang w:val="en-GB"/>
              </w:rPr>
              <w:t xml:space="preserve"> and Bu</w:t>
            </w:r>
            <w:r w:rsidR="00C77A85" w:rsidRPr="00EC55EE">
              <w:rPr>
                <w:i/>
                <w:lang w:val="en-GB"/>
              </w:rPr>
              <w:t>z</w:t>
            </w:r>
            <w:r w:rsidR="001D601B" w:rsidRPr="00EC55EE">
              <w:rPr>
                <w:i/>
                <w:lang w:val="en-GB"/>
              </w:rPr>
              <w:t>z</w:t>
            </w:r>
            <w:r w:rsidR="00C77A85" w:rsidRPr="00EC55EE">
              <w:rPr>
                <w:i/>
                <w:lang w:val="en-GB"/>
              </w:rPr>
              <w:t>ard</w:t>
            </w:r>
            <w:r w:rsidR="001D601B" w:rsidRPr="00EC55EE">
              <w:rPr>
                <w:i/>
                <w:lang w:val="en-GB"/>
              </w:rPr>
              <w:t xml:space="preserve"> </w:t>
            </w:r>
            <w:r w:rsidR="00C77A85" w:rsidRPr="00EC55EE">
              <w:rPr>
                <w:i/>
                <w:lang w:val="en-GB"/>
              </w:rPr>
              <w:t>(</w:t>
            </w:r>
            <w:r w:rsidR="001D601B" w:rsidRPr="00EC55EE">
              <w:rPr>
                <w:i/>
                <w:lang w:val="en-GB"/>
              </w:rPr>
              <w:t>Bute buteo</w:t>
            </w:r>
            <w:r w:rsidR="00C77A85" w:rsidRPr="00EC55EE">
              <w:rPr>
                <w:i/>
                <w:lang w:val="en-GB"/>
              </w:rPr>
              <w:t>)</w:t>
            </w:r>
            <w:r w:rsidR="001D601B" w:rsidRPr="00EC55EE">
              <w:rPr>
                <w:i/>
                <w:lang w:val="en-GB"/>
              </w:rPr>
              <w:t xml:space="preserve"> were the most usual victims, but also a Peregrin</w:t>
            </w:r>
            <w:r w:rsidR="002306C5" w:rsidRPr="00EC55EE">
              <w:rPr>
                <w:i/>
                <w:lang w:val="en-GB"/>
              </w:rPr>
              <w:t>e</w:t>
            </w:r>
            <w:r w:rsidR="001D601B" w:rsidRPr="00EC55EE">
              <w:rPr>
                <w:i/>
                <w:lang w:val="en-GB"/>
              </w:rPr>
              <w:t xml:space="preserve"> falcon </w:t>
            </w:r>
            <w:r w:rsidR="00C77A85" w:rsidRPr="00EC55EE">
              <w:rPr>
                <w:i/>
                <w:lang w:val="en-GB"/>
              </w:rPr>
              <w:t>(</w:t>
            </w:r>
            <w:r w:rsidR="001D601B" w:rsidRPr="00EC55EE">
              <w:rPr>
                <w:i/>
                <w:lang w:val="en-GB"/>
              </w:rPr>
              <w:t>Falco peregrinus</w:t>
            </w:r>
            <w:r w:rsidR="00C77A85" w:rsidRPr="00EC55EE">
              <w:rPr>
                <w:i/>
                <w:lang w:val="en-GB"/>
              </w:rPr>
              <w:t>)</w:t>
            </w:r>
            <w:r w:rsidR="001D601B" w:rsidRPr="00EC55EE">
              <w:rPr>
                <w:i/>
                <w:lang w:val="en-GB"/>
              </w:rPr>
              <w:t xml:space="preserve"> was shot. Based on the sample of 2915 nests of 12 species of raptors, and the relative frequency of species-specific nest destruction, it is calculated that</w:t>
            </w:r>
            <w:r w:rsidR="00F74958" w:rsidRPr="00EC55EE">
              <w:rPr>
                <w:i/>
                <w:lang w:val="en-GB"/>
              </w:rPr>
              <w:t xml:space="preserve"> </w:t>
            </w:r>
            <w:r w:rsidR="001D601B" w:rsidRPr="00EC55EE">
              <w:rPr>
                <w:i/>
                <w:lang w:val="en-GB"/>
              </w:rPr>
              <w:t xml:space="preserve">at least 206 </w:t>
            </w:r>
            <w:r w:rsidR="00F74958" w:rsidRPr="00EC55EE">
              <w:rPr>
                <w:i/>
                <w:lang w:val="en-GB"/>
              </w:rPr>
              <w:t>birds of prey nests must have been intentionally destroyed in 2014.</w:t>
            </w:r>
            <w:r w:rsidR="00C77A85" w:rsidRPr="00EC55EE">
              <w:rPr>
                <w:i/>
                <w:lang w:val="en-GB"/>
              </w:rPr>
              <w:t xml:space="preserve"> (Source: Bijlsma R.G. &amp; Tulden P.W. 2015. Raptor persecution in The Netherlands in 2014. De Takkeling 23: 52-60.)</w:t>
            </w:r>
          </w:p>
          <w:p w:rsidR="00E73561" w:rsidRPr="00EC55EE" w:rsidRDefault="00E73561" w:rsidP="00B56BDC">
            <w:pPr>
              <w:rPr>
                <w:i/>
                <w:lang w:val="en-GB"/>
              </w:rPr>
            </w:pPr>
          </w:p>
          <w:p w:rsidR="00F11E46" w:rsidRDefault="00F11E46" w:rsidP="006F4134">
            <w:pPr>
              <w:pStyle w:val="Lijstalinea"/>
              <w:numPr>
                <w:ilvl w:val="0"/>
                <w:numId w:val="10"/>
              </w:numPr>
              <w:rPr>
                <w:i/>
                <w:lang w:val="en-GB"/>
              </w:rPr>
            </w:pPr>
            <w:r w:rsidRPr="00EC55EE">
              <w:rPr>
                <w:i/>
                <w:lang w:val="en-GB"/>
              </w:rPr>
              <w:t xml:space="preserve">The </w:t>
            </w:r>
            <w:r w:rsidR="00BF0E19" w:rsidRPr="00EC55EE">
              <w:rPr>
                <w:i/>
                <w:lang w:val="en-GB"/>
              </w:rPr>
              <w:t xml:space="preserve">NGO </w:t>
            </w:r>
            <w:r w:rsidRPr="00EC55EE">
              <w:rPr>
                <w:i/>
                <w:lang w:val="en-GB"/>
              </w:rPr>
              <w:t>WRN estimated in 2007 that some 5600 birds of prey were p</w:t>
            </w:r>
            <w:r w:rsidR="001D601B" w:rsidRPr="00EC55EE">
              <w:rPr>
                <w:i/>
                <w:lang w:val="en-GB"/>
              </w:rPr>
              <w:t>ersecuted</w:t>
            </w:r>
            <w:r w:rsidRPr="00EC55EE">
              <w:rPr>
                <w:i/>
                <w:lang w:val="en-GB"/>
              </w:rPr>
              <w:t xml:space="preserve"> in ten years</w:t>
            </w:r>
            <w:r w:rsidR="00C16FB5" w:rsidRPr="00EC55EE">
              <w:rPr>
                <w:i/>
                <w:lang w:val="en-GB"/>
              </w:rPr>
              <w:t xml:space="preserve"> of </w:t>
            </w:r>
            <w:r w:rsidRPr="00EC55EE">
              <w:rPr>
                <w:i/>
                <w:lang w:val="en-GB"/>
              </w:rPr>
              <w:t xml:space="preserve">time. Whether this is the tip of the ice-berg is not clear. The </w:t>
            </w:r>
            <w:r w:rsidR="00C16FB5" w:rsidRPr="00EC55EE">
              <w:rPr>
                <w:i/>
                <w:lang w:val="en-GB"/>
              </w:rPr>
              <w:t>Frisian</w:t>
            </w:r>
            <w:r w:rsidRPr="00EC55EE">
              <w:rPr>
                <w:i/>
                <w:lang w:val="en-GB"/>
              </w:rPr>
              <w:t xml:space="preserve"> Environment Federation estimated in a pilot in 2010-2011 (source Roofvogels in Beeld), that the number of birds of prey p</w:t>
            </w:r>
            <w:r w:rsidR="001D601B" w:rsidRPr="00EC55EE">
              <w:rPr>
                <w:i/>
                <w:lang w:val="en-GB"/>
              </w:rPr>
              <w:t xml:space="preserve">ersecuted </w:t>
            </w:r>
            <w:r w:rsidRPr="00EC55EE">
              <w:rPr>
                <w:i/>
                <w:lang w:val="en-GB"/>
              </w:rPr>
              <w:t>in Fr</w:t>
            </w:r>
            <w:r w:rsidR="008A7496" w:rsidRPr="00EC55EE">
              <w:rPr>
                <w:i/>
                <w:lang w:val="en-GB"/>
              </w:rPr>
              <w:t>ie</w:t>
            </w:r>
            <w:r w:rsidRPr="00EC55EE">
              <w:rPr>
                <w:i/>
                <w:lang w:val="en-GB"/>
              </w:rPr>
              <w:t xml:space="preserve">sland </w:t>
            </w:r>
            <w:r w:rsidR="008A7496" w:rsidRPr="00EC55EE">
              <w:rPr>
                <w:i/>
                <w:lang w:val="en-GB"/>
              </w:rPr>
              <w:t>was three times higher compared to the WRN-numbers.</w:t>
            </w:r>
            <w:r w:rsidRPr="00EC55EE">
              <w:rPr>
                <w:i/>
                <w:lang w:val="en-GB"/>
              </w:rPr>
              <w:t xml:space="preserve"> </w:t>
            </w:r>
          </w:p>
          <w:p w:rsidR="00816DAC" w:rsidRDefault="00816DAC" w:rsidP="00816DAC">
            <w:pPr>
              <w:pStyle w:val="Lijstalinea"/>
              <w:rPr>
                <w:i/>
                <w:lang w:val="en-GB"/>
              </w:rPr>
            </w:pPr>
          </w:p>
          <w:p w:rsidR="00816DAC" w:rsidRPr="00816DAC" w:rsidRDefault="00816DAC" w:rsidP="00816DAC">
            <w:pPr>
              <w:pStyle w:val="Lijstalinea"/>
              <w:numPr>
                <w:ilvl w:val="0"/>
                <w:numId w:val="10"/>
              </w:numPr>
              <w:rPr>
                <w:i/>
                <w:lang w:val="en-GB"/>
              </w:rPr>
            </w:pPr>
            <w:r w:rsidRPr="00816DAC">
              <w:rPr>
                <w:i/>
                <w:lang w:val="en-GB"/>
              </w:rPr>
              <w:lastRenderedPageBreak/>
              <w:t xml:space="preserve">The number of illegal trades seized is only an estimated 10-15% of total illegal trade in the Netherlands (Van Uhm 2012). Illustrative are the monthly fairs on amphibians, reptiles and birds in which the Netherlands play a substantial role (Van Uhm 2009). </w:t>
            </w:r>
          </w:p>
          <w:p w:rsidR="00816DAC" w:rsidRPr="00816DAC" w:rsidRDefault="00816DAC" w:rsidP="00816DAC">
            <w:pPr>
              <w:pStyle w:val="Lijstalinea"/>
              <w:rPr>
                <w:i/>
                <w:lang w:val="en-GB"/>
              </w:rPr>
            </w:pPr>
            <w:r w:rsidRPr="00816DAC">
              <w:rPr>
                <w:i/>
                <w:lang w:val="nl-NL"/>
              </w:rPr>
              <w:t xml:space="preserve">Uhm, D.P. van (2009) Illegale dierenhandel en de rol van Nederland. Masterscriptie Criminologie. Universiteit Utrecht: Willem Pompe Instituut voor strafrechtswetenschappen.  </w:t>
            </w:r>
          </w:p>
          <w:p w:rsidR="00816DAC" w:rsidRPr="00816DAC" w:rsidRDefault="00816DAC" w:rsidP="00816DAC">
            <w:pPr>
              <w:pStyle w:val="Lijstalinea"/>
              <w:rPr>
                <w:i/>
                <w:lang w:val="nl-NL"/>
              </w:rPr>
            </w:pPr>
            <w:r w:rsidRPr="00816DAC">
              <w:rPr>
                <w:i/>
                <w:lang w:val="nl-NL"/>
              </w:rPr>
              <w:t xml:space="preserve">Uhm, D.P., van (2012) Illegale handel in beschermde diersoorten. Justitiele verkenningen, jrg. 38, nr. 2, 2012. Groene criminologie: p91-100.  </w:t>
            </w:r>
          </w:p>
          <w:p w:rsidR="000B784B" w:rsidRPr="00816DAC" w:rsidRDefault="000B784B" w:rsidP="00C77A85">
            <w:pPr>
              <w:rPr>
                <w:sz w:val="22"/>
                <w:szCs w:val="22"/>
                <w:lang w:val="nl-NL"/>
              </w:rPr>
            </w:pPr>
          </w:p>
        </w:tc>
      </w:tr>
    </w:tbl>
    <w:p w:rsidR="00654998" w:rsidRPr="00816DAC" w:rsidRDefault="00654998" w:rsidP="006E6AF6">
      <w:pPr>
        <w:spacing w:after="120"/>
        <w:rPr>
          <w:sz w:val="22"/>
          <w:szCs w:val="22"/>
          <w:lang w:val="nl-NL"/>
        </w:rPr>
      </w:pPr>
    </w:p>
    <w:p w:rsidR="00BF0E19" w:rsidRPr="00816DAC" w:rsidRDefault="00BF0E19" w:rsidP="006E6AF6">
      <w:pPr>
        <w:spacing w:after="120"/>
        <w:rPr>
          <w:sz w:val="22"/>
          <w:szCs w:val="22"/>
          <w:lang w:val="nl-NL"/>
        </w:rPr>
      </w:pPr>
    </w:p>
    <w:p w:rsidR="00BF0E19" w:rsidRPr="00816DAC" w:rsidRDefault="00BF0E19" w:rsidP="006E6AF6">
      <w:pPr>
        <w:spacing w:after="120"/>
        <w:rPr>
          <w:sz w:val="22"/>
          <w:szCs w:val="22"/>
          <w:lang w:val="nl-NL"/>
        </w:rPr>
      </w:pPr>
    </w:p>
    <w:p w:rsidR="00BF0E19" w:rsidRPr="00816DAC" w:rsidRDefault="00BF0E19" w:rsidP="006E6AF6">
      <w:pPr>
        <w:spacing w:after="120"/>
        <w:rPr>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87"/>
      </w:tblGrid>
      <w:tr w:rsidR="00654998" w:rsidRPr="00EE5C5D" w:rsidTr="00F50BAB">
        <w:tc>
          <w:tcPr>
            <w:tcW w:w="9287" w:type="dxa"/>
            <w:shd w:val="clear" w:color="auto" w:fill="92D050"/>
          </w:tcPr>
          <w:p w:rsidR="00654998" w:rsidRPr="00C22DBD" w:rsidRDefault="00B06102" w:rsidP="006F4134">
            <w:pPr>
              <w:pStyle w:val="Lijstalinea"/>
              <w:numPr>
                <w:ilvl w:val="0"/>
                <w:numId w:val="6"/>
              </w:numPr>
              <w:spacing w:before="120" w:after="120"/>
              <w:rPr>
                <w:rFonts w:ascii="Times New Roman Bold" w:hAnsi="Times New Roman Bold"/>
                <w:b/>
                <w:smallCaps/>
                <w:lang w:val="en-GB"/>
              </w:rPr>
            </w:pPr>
            <w:r w:rsidRPr="00C22DBD">
              <w:rPr>
                <w:rFonts w:ascii="Times New Roman Bold" w:hAnsi="Times New Roman Bold"/>
                <w:b/>
                <w:smallCaps/>
                <w:lang w:val="en-GB"/>
              </w:rPr>
              <w:t>AWARENESS ASPECTS</w:t>
            </w:r>
          </w:p>
        </w:tc>
      </w:tr>
    </w:tbl>
    <w:p w:rsidR="000B784B" w:rsidRPr="00C22DBD" w:rsidRDefault="000B784B" w:rsidP="000B784B">
      <w:pPr>
        <w:spacing w:after="120"/>
        <w:rPr>
          <w:sz w:val="22"/>
          <w:szCs w:val="22"/>
          <w:lang w:val="en-GB"/>
        </w:rPr>
      </w:pPr>
    </w:p>
    <w:p w:rsidR="000B784B" w:rsidRDefault="004F2DF1" w:rsidP="00B06102">
      <w:pPr>
        <w:spacing w:after="120"/>
        <w:jc w:val="both"/>
        <w:rPr>
          <w:sz w:val="22"/>
          <w:szCs w:val="22"/>
          <w:lang w:val="en-GB"/>
        </w:rPr>
      </w:pPr>
      <w:r w:rsidRPr="00826C09">
        <w:rPr>
          <w:sz w:val="22"/>
          <w:szCs w:val="22"/>
          <w:lang w:val="en-GB" w:eastAsia="hi-IN" w:bidi="hi-IN"/>
        </w:rPr>
        <w:t xml:space="preserve">1. </w:t>
      </w:r>
      <w:r w:rsidRPr="00826C09">
        <w:rPr>
          <w:sz w:val="22"/>
          <w:szCs w:val="22"/>
          <w:lang w:val="en-GB" w:eastAsia="hi-IN" w:bidi="hi-IN"/>
        </w:rPr>
        <w:tab/>
      </w:r>
      <w:r w:rsidR="00964C4E" w:rsidRPr="00826C09">
        <w:rPr>
          <w:sz w:val="22"/>
          <w:szCs w:val="22"/>
          <w:lang w:val="en-GB"/>
        </w:rPr>
        <w:t xml:space="preserve">Is </w:t>
      </w:r>
      <w:r w:rsidR="00964C4E">
        <w:rPr>
          <w:sz w:val="22"/>
          <w:szCs w:val="22"/>
          <w:lang w:val="en-GB"/>
        </w:rPr>
        <w:t>there any official study on the</w:t>
      </w:r>
      <w:r w:rsidR="00964C4E" w:rsidRPr="001817D4">
        <w:rPr>
          <w:sz w:val="22"/>
          <w:szCs w:val="22"/>
          <w:lang w:val="en-GB"/>
        </w:rPr>
        <w:t xml:space="preserve"> key drivers and benefits</w:t>
      </w:r>
      <w:r w:rsidR="00964C4E">
        <w:rPr>
          <w:sz w:val="22"/>
          <w:szCs w:val="22"/>
          <w:lang w:val="en-GB"/>
        </w:rPr>
        <w:t xml:space="preserve"> of wild</w:t>
      </w:r>
      <w:r w:rsidR="00654998">
        <w:rPr>
          <w:sz w:val="22"/>
          <w:szCs w:val="22"/>
          <w:lang w:val="en-GB"/>
        </w:rPr>
        <w:t>-</w:t>
      </w:r>
      <w:r w:rsidR="00964C4E">
        <w:rPr>
          <w:sz w:val="22"/>
          <w:szCs w:val="22"/>
          <w:lang w:val="en-GB"/>
        </w:rPr>
        <w:t>bird crime</w:t>
      </w:r>
      <w:r w:rsidR="00654998">
        <w:rPr>
          <w:sz w:val="22"/>
          <w:szCs w:val="22"/>
          <w:lang w:val="en-GB"/>
        </w:rPr>
        <w:t>s</w:t>
      </w:r>
      <w:r w:rsidR="00964C4E">
        <w:rPr>
          <w:sz w:val="22"/>
          <w:szCs w:val="22"/>
          <w:lang w:val="en-GB"/>
        </w:rPr>
        <w:t xml:space="preserve"> in your country?</w:t>
      </w:r>
      <w:r w:rsidR="000B784B" w:rsidRPr="000B784B">
        <w:rPr>
          <w:sz w:val="22"/>
          <w:szCs w:val="22"/>
          <w:lang w:val="en-GB"/>
        </w:rPr>
        <w:t xml:space="preserve"> </w:t>
      </w:r>
    </w:p>
    <w:tbl>
      <w:tblPr>
        <w:tblStyle w:val="Tabelraster"/>
        <w:tblW w:w="0" w:type="auto"/>
        <w:tblLook w:val="04A0" w:firstRow="1" w:lastRow="0" w:firstColumn="1" w:lastColumn="0" w:noHBand="0" w:noVBand="1"/>
      </w:tblPr>
      <w:tblGrid>
        <w:gridCol w:w="9287"/>
      </w:tblGrid>
      <w:tr w:rsidR="000B784B" w:rsidTr="003132E6">
        <w:tc>
          <w:tcPr>
            <w:tcW w:w="9287" w:type="dxa"/>
          </w:tcPr>
          <w:p w:rsidR="000B784B" w:rsidRDefault="00BF0E19" w:rsidP="003132E6">
            <w:pPr>
              <w:spacing w:after="120"/>
              <w:rPr>
                <w:sz w:val="22"/>
                <w:szCs w:val="22"/>
                <w:lang w:val="en-GB"/>
              </w:rPr>
            </w:pPr>
            <w:r>
              <w:rPr>
                <w:sz w:val="22"/>
                <w:szCs w:val="22"/>
                <w:lang w:val="en-GB"/>
              </w:rPr>
              <w:t>No</w:t>
            </w:r>
          </w:p>
        </w:tc>
      </w:tr>
    </w:tbl>
    <w:p w:rsidR="000B784B" w:rsidRDefault="000B784B" w:rsidP="000B784B">
      <w:pPr>
        <w:spacing w:after="120"/>
        <w:rPr>
          <w:sz w:val="22"/>
          <w:szCs w:val="22"/>
          <w:lang w:val="en-GB"/>
        </w:rPr>
      </w:pPr>
    </w:p>
    <w:p w:rsidR="00EC4CAF" w:rsidRDefault="004F2DF1" w:rsidP="00EC4CAF">
      <w:pPr>
        <w:spacing w:after="120"/>
        <w:jc w:val="both"/>
        <w:rPr>
          <w:sz w:val="22"/>
          <w:szCs w:val="22"/>
          <w:lang w:val="en-GB"/>
        </w:rPr>
      </w:pPr>
      <w:r>
        <w:rPr>
          <w:sz w:val="22"/>
          <w:szCs w:val="22"/>
          <w:lang w:val="en-GB" w:eastAsia="hi-IN" w:bidi="hi-IN"/>
        </w:rPr>
        <w:t xml:space="preserve">2. </w:t>
      </w:r>
      <w:r>
        <w:rPr>
          <w:sz w:val="22"/>
          <w:szCs w:val="22"/>
          <w:lang w:val="en-GB" w:eastAsia="hi-IN" w:bidi="hi-IN"/>
        </w:rPr>
        <w:tab/>
      </w:r>
      <w:r w:rsidR="00964C4E">
        <w:rPr>
          <w:rFonts w:cs="Calibri"/>
          <w:sz w:val="22"/>
          <w:szCs w:val="22"/>
          <w:lang w:val="en-GB"/>
        </w:rPr>
        <w:t>Is there any operational platform put in place to raise awareness of the wider public on the consequences and biological impact of illegal killing of birds?</w:t>
      </w:r>
      <w:r w:rsidR="00EC4CAF" w:rsidRPr="00EC4CAF">
        <w:rPr>
          <w:sz w:val="22"/>
          <w:szCs w:val="22"/>
          <w:lang w:val="en-GB"/>
        </w:rPr>
        <w:t xml:space="preserve"> </w:t>
      </w:r>
    </w:p>
    <w:tbl>
      <w:tblPr>
        <w:tblStyle w:val="Tabelraster"/>
        <w:tblW w:w="0" w:type="auto"/>
        <w:tblLook w:val="04A0" w:firstRow="1" w:lastRow="0" w:firstColumn="1" w:lastColumn="0" w:noHBand="0" w:noVBand="1"/>
      </w:tblPr>
      <w:tblGrid>
        <w:gridCol w:w="9287"/>
      </w:tblGrid>
      <w:tr w:rsidR="00EC4CAF" w:rsidTr="003132E6">
        <w:tc>
          <w:tcPr>
            <w:tcW w:w="9287" w:type="dxa"/>
          </w:tcPr>
          <w:p w:rsidR="00EC4CAF" w:rsidRPr="00BF0E19" w:rsidRDefault="00BF0E19" w:rsidP="00BF0E19">
            <w:pPr>
              <w:spacing w:after="120"/>
              <w:rPr>
                <w:sz w:val="22"/>
                <w:szCs w:val="22"/>
                <w:lang w:val="en-GB"/>
              </w:rPr>
            </w:pPr>
            <w:r w:rsidRPr="00BF0E19">
              <w:rPr>
                <w:i/>
                <w:lang w:val="en-GB"/>
              </w:rPr>
              <w:t>The Netherlands Society for</w:t>
            </w:r>
            <w:r w:rsidR="00EC55EE">
              <w:rPr>
                <w:i/>
                <w:lang w:val="en-GB"/>
              </w:rPr>
              <w:t xml:space="preserve"> t</w:t>
            </w:r>
            <w:r w:rsidRPr="00BF0E19">
              <w:rPr>
                <w:i/>
                <w:lang w:val="en-GB"/>
              </w:rPr>
              <w:t>he Protection of Birds implements substantial awareness raising activities.</w:t>
            </w:r>
            <w:r>
              <w:rPr>
                <w:i/>
                <w:lang w:val="en-GB"/>
              </w:rPr>
              <w:t xml:space="preserve"> Besides there is </w:t>
            </w:r>
            <w:r w:rsidR="0020352D" w:rsidRPr="0020352D">
              <w:rPr>
                <w:i/>
                <w:lang w:val="en-GB"/>
              </w:rPr>
              <w:t xml:space="preserve">the campaign </w:t>
            </w:r>
            <w:r w:rsidR="00C34C80" w:rsidRPr="0020352D">
              <w:rPr>
                <w:i/>
                <w:lang w:val="en-GB"/>
              </w:rPr>
              <w:t xml:space="preserve">website </w:t>
            </w:r>
            <w:hyperlink r:id="rId20" w:history="1">
              <w:r w:rsidR="00C34C80" w:rsidRPr="0020352D">
                <w:rPr>
                  <w:rStyle w:val="Hyperlink"/>
                  <w:i/>
                  <w:lang w:val="en-GB"/>
                </w:rPr>
                <w:t>www.wildlifecrime.nl</w:t>
              </w:r>
            </w:hyperlink>
            <w:r w:rsidR="00C34C80" w:rsidRPr="0020352D">
              <w:rPr>
                <w:i/>
                <w:lang w:val="en-GB"/>
              </w:rPr>
              <w:t xml:space="preserve"> </w:t>
            </w:r>
            <w:r w:rsidR="00373421">
              <w:rPr>
                <w:i/>
                <w:lang w:val="en-GB"/>
              </w:rPr>
              <w:t xml:space="preserve">or </w:t>
            </w:r>
            <w:hyperlink r:id="rId21" w:history="1">
              <w:r w:rsidR="00C34C80" w:rsidRPr="0020352D">
                <w:rPr>
                  <w:rStyle w:val="Hyperlink"/>
                  <w:i/>
                  <w:lang w:val="en-GB"/>
                </w:rPr>
                <w:t>www.wildlifecrime.eu</w:t>
              </w:r>
            </w:hyperlink>
            <w:r w:rsidR="00C34C80" w:rsidRPr="0020352D">
              <w:rPr>
                <w:i/>
                <w:lang w:val="en-GB"/>
              </w:rPr>
              <w:t xml:space="preserve"> </w:t>
            </w:r>
          </w:p>
        </w:tc>
      </w:tr>
    </w:tbl>
    <w:p w:rsidR="00EC4CAF" w:rsidRPr="00BF0E19" w:rsidRDefault="00EC4CAF" w:rsidP="00EC4CAF">
      <w:pPr>
        <w:spacing w:after="120"/>
        <w:rPr>
          <w:sz w:val="22"/>
          <w:szCs w:val="22"/>
          <w:lang w:val="en-GB"/>
        </w:rPr>
      </w:pPr>
    </w:p>
    <w:p w:rsidR="00964C4E" w:rsidRDefault="004F2DF1" w:rsidP="00EC4CAF">
      <w:pPr>
        <w:spacing w:after="120"/>
        <w:jc w:val="both"/>
        <w:rPr>
          <w:rFonts w:cs="Calibri"/>
          <w:sz w:val="22"/>
          <w:szCs w:val="22"/>
          <w:lang w:val="en-GB"/>
        </w:rPr>
      </w:pPr>
      <w:r>
        <w:rPr>
          <w:sz w:val="22"/>
          <w:szCs w:val="22"/>
          <w:lang w:val="en-GB" w:eastAsia="hi-IN" w:bidi="hi-IN"/>
        </w:rPr>
        <w:t xml:space="preserve">3. </w:t>
      </w:r>
      <w:r>
        <w:rPr>
          <w:sz w:val="22"/>
          <w:szCs w:val="22"/>
          <w:lang w:val="en-GB" w:eastAsia="hi-IN" w:bidi="hi-IN"/>
        </w:rPr>
        <w:tab/>
      </w:r>
      <w:r w:rsidR="00964C4E">
        <w:rPr>
          <w:rFonts w:cs="Calibri"/>
          <w:sz w:val="22"/>
          <w:szCs w:val="22"/>
          <w:lang w:val="en-GB"/>
        </w:rPr>
        <w:t>Is there any communication strategy adopted by the government, or guidance distributed to policy makers on how to react publicly against illegal killing of birds?</w:t>
      </w:r>
    </w:p>
    <w:tbl>
      <w:tblPr>
        <w:tblStyle w:val="Tabelraster"/>
        <w:tblW w:w="0" w:type="auto"/>
        <w:tblLook w:val="04A0" w:firstRow="1" w:lastRow="0" w:firstColumn="1" w:lastColumn="0" w:noHBand="0" w:noVBand="1"/>
      </w:tblPr>
      <w:tblGrid>
        <w:gridCol w:w="9287"/>
      </w:tblGrid>
      <w:tr w:rsidR="00A530CD" w:rsidRPr="00A530CD" w:rsidTr="00A530CD">
        <w:tc>
          <w:tcPr>
            <w:tcW w:w="9287" w:type="dxa"/>
          </w:tcPr>
          <w:p w:rsidR="00373421" w:rsidRDefault="00581AFA" w:rsidP="00373421">
            <w:pPr>
              <w:jc w:val="both"/>
              <w:rPr>
                <w:i/>
                <w:lang w:val="en-GB"/>
              </w:rPr>
            </w:pPr>
            <w:r w:rsidRPr="004E71ED">
              <w:rPr>
                <w:i/>
                <w:lang w:val="en-GB"/>
              </w:rPr>
              <w:t>No</w:t>
            </w:r>
            <w:r w:rsidR="00E676F4" w:rsidRPr="004E71ED">
              <w:rPr>
                <w:i/>
                <w:lang w:val="en-GB"/>
              </w:rPr>
              <w:t xml:space="preserve"> th</w:t>
            </w:r>
            <w:r w:rsidR="004E71ED" w:rsidRPr="004E71ED">
              <w:rPr>
                <w:i/>
                <w:lang w:val="en-GB"/>
              </w:rPr>
              <w:t xml:space="preserve">ere is no </w:t>
            </w:r>
            <w:r w:rsidR="00373421">
              <w:rPr>
                <w:i/>
                <w:lang w:val="en-GB"/>
              </w:rPr>
              <w:t xml:space="preserve">such a </w:t>
            </w:r>
            <w:r w:rsidR="004E71ED" w:rsidRPr="004E71ED">
              <w:rPr>
                <w:i/>
                <w:lang w:val="en-GB"/>
              </w:rPr>
              <w:t>commu</w:t>
            </w:r>
            <w:r w:rsidR="004E71ED">
              <w:rPr>
                <w:i/>
                <w:lang w:val="en-GB"/>
              </w:rPr>
              <w:t>nication strategy or protocol.</w:t>
            </w:r>
            <w:r w:rsidR="00373421">
              <w:rPr>
                <w:i/>
                <w:lang w:val="en-GB"/>
              </w:rPr>
              <w:t xml:space="preserve"> Reacting in public occurs in an opportunistic way, if the situ</w:t>
            </w:r>
            <w:r w:rsidR="00A26F30">
              <w:rPr>
                <w:i/>
                <w:lang w:val="en-GB"/>
              </w:rPr>
              <w:t>ation requires. Like recent media attention</w:t>
            </w:r>
            <w:r w:rsidR="00373421">
              <w:rPr>
                <w:i/>
                <w:lang w:val="en-GB"/>
              </w:rPr>
              <w:t xml:space="preserve"> regarding the illegal catching of Mute Swans </w:t>
            </w:r>
            <w:hyperlink r:id="rId22" w:history="1">
              <w:r w:rsidR="00373421" w:rsidRPr="0017292A">
                <w:rPr>
                  <w:rStyle w:val="Hyperlink"/>
                  <w:i/>
                  <w:lang w:val="en-GB"/>
                </w:rPr>
                <w:t>https://nl.wikipedia.org/wiki/Zwanendrift</w:t>
              </w:r>
            </w:hyperlink>
          </w:p>
          <w:p w:rsidR="00373421" w:rsidRDefault="00A26F30" w:rsidP="00373421">
            <w:pPr>
              <w:jc w:val="both"/>
              <w:rPr>
                <w:i/>
                <w:lang w:val="en-GB"/>
              </w:rPr>
            </w:pPr>
            <w:r>
              <w:rPr>
                <w:i/>
                <w:lang w:val="en-GB"/>
              </w:rPr>
              <w:t>and the number of illegal captured and traded wild birds:</w:t>
            </w:r>
            <w:r>
              <w:t xml:space="preserve"> </w:t>
            </w:r>
            <w:hyperlink r:id="rId23" w:history="1">
              <w:r w:rsidRPr="00110261">
                <w:rPr>
                  <w:rStyle w:val="Hyperlink"/>
                  <w:i/>
                  <w:lang w:val="en-GB"/>
                </w:rPr>
                <w:t>http://binnenland.eenvandaag.nl/tv-items/67081/inspectie_nl_se_vogels_massaal_uit_natuur_geroofd</w:t>
              </w:r>
            </w:hyperlink>
          </w:p>
          <w:p w:rsidR="00A26F30" w:rsidRPr="004E71ED" w:rsidRDefault="00A26F30" w:rsidP="00373421">
            <w:pPr>
              <w:jc w:val="both"/>
              <w:rPr>
                <w:i/>
                <w:lang w:val="en-GB"/>
              </w:rPr>
            </w:pPr>
          </w:p>
        </w:tc>
      </w:tr>
    </w:tbl>
    <w:p w:rsidR="00A530CD" w:rsidRPr="004E71ED" w:rsidRDefault="00A530CD" w:rsidP="00B06102">
      <w:pPr>
        <w:spacing w:after="120"/>
        <w:jc w:val="both"/>
        <w:rPr>
          <w:rFonts w:cs="Calibri"/>
          <w:sz w:val="22"/>
          <w:szCs w:val="22"/>
          <w:lang w:val="en-GB"/>
        </w:rPr>
      </w:pPr>
    </w:p>
    <w:p w:rsidR="00F91BCA" w:rsidRPr="004E71ED" w:rsidRDefault="00F91BCA">
      <w:pPr>
        <w:rPr>
          <w:sz w:val="22"/>
          <w:szCs w:val="22"/>
          <w:lang w:val="en-GB" w:eastAsia="hi-IN" w:bidi="hi-IN"/>
        </w:rPr>
      </w:pPr>
    </w:p>
    <w:p w:rsidR="000B784B" w:rsidRDefault="004F2DF1" w:rsidP="00B06102">
      <w:pPr>
        <w:spacing w:after="120"/>
        <w:jc w:val="both"/>
        <w:rPr>
          <w:sz w:val="22"/>
          <w:szCs w:val="22"/>
          <w:lang w:val="en-GB"/>
        </w:rPr>
      </w:pPr>
      <w:r>
        <w:rPr>
          <w:sz w:val="22"/>
          <w:szCs w:val="22"/>
          <w:lang w:val="en-GB" w:eastAsia="hi-IN" w:bidi="hi-IN"/>
        </w:rPr>
        <w:t xml:space="preserve">4. </w:t>
      </w:r>
      <w:r>
        <w:rPr>
          <w:sz w:val="22"/>
          <w:szCs w:val="22"/>
          <w:lang w:val="en-GB" w:eastAsia="hi-IN" w:bidi="hi-IN"/>
        </w:rPr>
        <w:tab/>
      </w:r>
      <w:r w:rsidR="00964C4E">
        <w:rPr>
          <w:rFonts w:cs="Calibri"/>
          <w:sz w:val="22"/>
          <w:szCs w:val="22"/>
          <w:lang w:val="en-GB"/>
        </w:rPr>
        <w:t>Has your country implemented any kind of campaign, including school campaigns</w:t>
      </w:r>
      <w:r w:rsidR="00A530CD">
        <w:rPr>
          <w:rFonts w:cs="Calibri"/>
          <w:sz w:val="22"/>
          <w:szCs w:val="22"/>
          <w:lang w:val="en-GB"/>
        </w:rPr>
        <w:t>,</w:t>
      </w:r>
      <w:r w:rsidR="00964C4E">
        <w:rPr>
          <w:rFonts w:cs="Calibri"/>
          <w:sz w:val="22"/>
          <w:szCs w:val="22"/>
          <w:lang w:val="en-GB"/>
        </w:rPr>
        <w:t xml:space="preserve"> to raise awareness on this matter?</w:t>
      </w:r>
      <w:r w:rsidR="000B784B" w:rsidRPr="000B784B">
        <w:rPr>
          <w:sz w:val="22"/>
          <w:szCs w:val="22"/>
          <w:lang w:val="en-GB"/>
        </w:rPr>
        <w:t xml:space="preserve"> </w:t>
      </w:r>
    </w:p>
    <w:tbl>
      <w:tblPr>
        <w:tblStyle w:val="Tabelraster"/>
        <w:tblW w:w="0" w:type="auto"/>
        <w:tblLook w:val="04A0" w:firstRow="1" w:lastRow="0" w:firstColumn="1" w:lastColumn="0" w:noHBand="0" w:noVBand="1"/>
      </w:tblPr>
      <w:tblGrid>
        <w:gridCol w:w="9287"/>
      </w:tblGrid>
      <w:tr w:rsidR="000B784B" w:rsidTr="003132E6">
        <w:tc>
          <w:tcPr>
            <w:tcW w:w="9287" w:type="dxa"/>
          </w:tcPr>
          <w:p w:rsidR="00E925AB" w:rsidRPr="00E925AB" w:rsidRDefault="00E925AB" w:rsidP="00E925AB">
            <w:pPr>
              <w:rPr>
                <w:i/>
                <w:lang w:val="en-GB"/>
              </w:rPr>
            </w:pPr>
            <w:r>
              <w:rPr>
                <w:i/>
                <w:lang w:val="en-GB"/>
              </w:rPr>
              <w:t>Several awareness raising actions have been implemented:</w:t>
            </w:r>
          </w:p>
          <w:p w:rsidR="00581AFA" w:rsidRPr="00144825" w:rsidRDefault="00581AFA" w:rsidP="006F4134">
            <w:pPr>
              <w:pStyle w:val="Lijstalinea"/>
              <w:numPr>
                <w:ilvl w:val="0"/>
                <w:numId w:val="9"/>
              </w:numPr>
              <w:rPr>
                <w:i/>
                <w:lang w:val="en-GB"/>
              </w:rPr>
            </w:pPr>
            <w:r w:rsidRPr="00144825">
              <w:rPr>
                <w:i/>
                <w:lang w:val="en-GB"/>
              </w:rPr>
              <w:t xml:space="preserve">Twelve organisations on nature and environment have set-up the Wildlife </w:t>
            </w:r>
            <w:r w:rsidR="00E925AB">
              <w:rPr>
                <w:i/>
                <w:lang w:val="en-GB"/>
              </w:rPr>
              <w:t>C</w:t>
            </w:r>
            <w:r w:rsidRPr="00144825">
              <w:rPr>
                <w:i/>
                <w:lang w:val="en-GB"/>
              </w:rPr>
              <w:t>rime Campaign about crimes in g</w:t>
            </w:r>
            <w:r w:rsidR="00E925AB">
              <w:rPr>
                <w:i/>
                <w:lang w:val="en-GB"/>
              </w:rPr>
              <w:t>eneral against wild animals in t</w:t>
            </w:r>
            <w:r w:rsidRPr="00144825">
              <w:rPr>
                <w:i/>
                <w:lang w:val="en-GB"/>
              </w:rPr>
              <w:t xml:space="preserve">he Netherlands.  </w:t>
            </w:r>
          </w:p>
          <w:p w:rsidR="00C34C80" w:rsidRPr="00144825" w:rsidRDefault="00AA57E6" w:rsidP="006F4134">
            <w:pPr>
              <w:pStyle w:val="Lijstalinea"/>
              <w:numPr>
                <w:ilvl w:val="0"/>
                <w:numId w:val="9"/>
              </w:numPr>
              <w:rPr>
                <w:i/>
                <w:lang w:val="en-GB"/>
              </w:rPr>
            </w:pPr>
            <w:r w:rsidRPr="00144825">
              <w:rPr>
                <w:i/>
                <w:lang w:val="en-GB"/>
              </w:rPr>
              <w:t xml:space="preserve">The Parrot Foundation (Stichting Papegaai) started a campaign in 2014 aiming to stop </w:t>
            </w:r>
            <w:r w:rsidR="00E925AB">
              <w:rPr>
                <w:i/>
                <w:lang w:val="en-GB"/>
              </w:rPr>
              <w:t xml:space="preserve">(illegal) </w:t>
            </w:r>
            <w:r w:rsidRPr="00144825">
              <w:rPr>
                <w:i/>
                <w:lang w:val="en-GB"/>
              </w:rPr>
              <w:t xml:space="preserve">trading </w:t>
            </w:r>
            <w:r w:rsidR="00E925AB">
              <w:rPr>
                <w:i/>
                <w:lang w:val="en-GB"/>
              </w:rPr>
              <w:t xml:space="preserve">of </w:t>
            </w:r>
            <w:r w:rsidRPr="00144825">
              <w:rPr>
                <w:i/>
                <w:lang w:val="en-GB"/>
              </w:rPr>
              <w:t xml:space="preserve">birds </w:t>
            </w:r>
            <w:r w:rsidR="00E925AB">
              <w:rPr>
                <w:i/>
                <w:lang w:val="en-GB"/>
              </w:rPr>
              <w:t>on</w:t>
            </w:r>
            <w:r w:rsidRPr="00144825">
              <w:rPr>
                <w:i/>
                <w:lang w:val="en-GB"/>
              </w:rPr>
              <w:t xml:space="preserve"> bird markets.</w:t>
            </w:r>
          </w:p>
          <w:p w:rsidR="00AA57E6" w:rsidRDefault="00AA57E6" w:rsidP="006F4134">
            <w:pPr>
              <w:pStyle w:val="Lijstalinea"/>
              <w:numPr>
                <w:ilvl w:val="0"/>
                <w:numId w:val="9"/>
              </w:numPr>
              <w:rPr>
                <w:i/>
                <w:lang w:val="en-GB"/>
              </w:rPr>
            </w:pPr>
            <w:r w:rsidRPr="00144825">
              <w:rPr>
                <w:i/>
                <w:lang w:val="en-GB"/>
              </w:rPr>
              <w:t>The Netherlands Society for the Protection of Birds is lobbying to put birds of prey and owls on the ‘negative list’</w:t>
            </w:r>
            <w:r w:rsidR="00E925AB">
              <w:rPr>
                <w:i/>
                <w:lang w:val="en-GB"/>
              </w:rPr>
              <w:t xml:space="preserve">, which makes it illegal to keep these species </w:t>
            </w:r>
            <w:r w:rsidRPr="00144825">
              <w:rPr>
                <w:i/>
                <w:lang w:val="en-GB"/>
              </w:rPr>
              <w:t xml:space="preserve"> </w:t>
            </w:r>
            <w:r w:rsidR="00FF1F6C">
              <w:rPr>
                <w:i/>
                <w:lang w:val="en-GB"/>
              </w:rPr>
              <w:t xml:space="preserve">as </w:t>
            </w:r>
            <w:r w:rsidRPr="00144825">
              <w:rPr>
                <w:i/>
                <w:lang w:val="en-GB"/>
              </w:rPr>
              <w:t>pets</w:t>
            </w:r>
            <w:r w:rsidR="00FF1F6C">
              <w:rPr>
                <w:i/>
                <w:lang w:val="en-GB"/>
              </w:rPr>
              <w:t xml:space="preserve">. </w:t>
            </w:r>
            <w:r w:rsidRPr="00144825">
              <w:rPr>
                <w:i/>
                <w:lang w:val="en-GB"/>
              </w:rPr>
              <w:t xml:space="preserve"> </w:t>
            </w:r>
          </w:p>
          <w:p w:rsidR="00144825" w:rsidRPr="005853D5" w:rsidRDefault="00144825" w:rsidP="006F4134">
            <w:pPr>
              <w:pStyle w:val="Lijstalinea"/>
              <w:numPr>
                <w:ilvl w:val="0"/>
                <w:numId w:val="9"/>
              </w:numPr>
              <w:rPr>
                <w:rStyle w:val="Hyperlink"/>
                <w:i/>
                <w:color w:val="auto"/>
                <w:u w:val="none"/>
                <w:lang w:val="en-GB"/>
              </w:rPr>
            </w:pPr>
            <w:r>
              <w:rPr>
                <w:i/>
                <w:lang w:val="en-GB"/>
              </w:rPr>
              <w:t xml:space="preserve">The Netherlands Society for the Protection of Birds occasionally informs the public </w:t>
            </w:r>
            <w:r w:rsidR="00E925AB">
              <w:rPr>
                <w:i/>
                <w:lang w:val="en-GB"/>
              </w:rPr>
              <w:lastRenderedPageBreak/>
              <w:t xml:space="preserve">with news items </w:t>
            </w:r>
            <w:r>
              <w:rPr>
                <w:i/>
                <w:lang w:val="en-GB"/>
              </w:rPr>
              <w:t xml:space="preserve">on </w:t>
            </w:r>
            <w:r w:rsidR="00E925AB">
              <w:rPr>
                <w:i/>
                <w:lang w:val="en-GB"/>
              </w:rPr>
              <w:t>wildlife crime</w:t>
            </w:r>
            <w:r w:rsidR="00FF1F6C">
              <w:rPr>
                <w:i/>
                <w:lang w:val="en-GB"/>
              </w:rPr>
              <w:t>,</w:t>
            </w:r>
            <w:r>
              <w:rPr>
                <w:i/>
                <w:lang w:val="en-GB"/>
              </w:rPr>
              <w:t xml:space="preserve"> </w:t>
            </w:r>
            <w:r w:rsidR="00FF1F6C">
              <w:rPr>
                <w:i/>
                <w:lang w:val="en-GB"/>
              </w:rPr>
              <w:t xml:space="preserve">like </w:t>
            </w:r>
            <w:r w:rsidR="00E925AB">
              <w:rPr>
                <w:i/>
                <w:lang w:val="en-GB"/>
              </w:rPr>
              <w:t xml:space="preserve">at the </w:t>
            </w:r>
            <w:r w:rsidR="00FF1F6C">
              <w:rPr>
                <w:i/>
                <w:lang w:val="en-GB"/>
              </w:rPr>
              <w:t>site Nature Today of  18 May 2016</w:t>
            </w:r>
            <w:r w:rsidR="00E925AB">
              <w:rPr>
                <w:i/>
                <w:lang w:val="en-GB"/>
              </w:rPr>
              <w:t xml:space="preserve">: </w:t>
            </w:r>
            <w:hyperlink r:id="rId24" w:history="1">
              <w:r w:rsidRPr="0017292A">
                <w:rPr>
                  <w:rStyle w:val="Hyperlink"/>
                  <w:i/>
                  <w:lang w:val="en-GB"/>
                </w:rPr>
                <w:t>https://www.naturetoday.com/intl/nl/nature-reports/message/?utm_source=newsletter&amp;utm_medium=e-mail&amp;utm_campaign=user-mailing&amp;msg=22722</w:t>
              </w:r>
            </w:hyperlink>
          </w:p>
          <w:p w:rsidR="00C34C80" w:rsidRPr="004E33E5" w:rsidRDefault="00A26F30" w:rsidP="004E33E5">
            <w:pPr>
              <w:pStyle w:val="Lijstalinea"/>
              <w:numPr>
                <w:ilvl w:val="0"/>
                <w:numId w:val="9"/>
              </w:numPr>
              <w:rPr>
                <w:sz w:val="22"/>
                <w:szCs w:val="22"/>
                <w:lang w:val="en-GB"/>
              </w:rPr>
            </w:pPr>
            <w:r w:rsidRPr="005853D5">
              <w:rPr>
                <w:i/>
                <w:lang w:val="en-GB"/>
              </w:rPr>
              <w:t xml:space="preserve">The </w:t>
            </w:r>
            <w:r w:rsidR="005853D5" w:rsidRPr="005853D5">
              <w:rPr>
                <w:i/>
                <w:lang w:val="en-GB"/>
              </w:rPr>
              <w:t xml:space="preserve">Netherlands Society </w:t>
            </w:r>
            <w:r w:rsidRPr="005853D5">
              <w:rPr>
                <w:i/>
                <w:lang w:val="en-GB"/>
              </w:rPr>
              <w:t xml:space="preserve">for Animal Protection </w:t>
            </w:r>
            <w:r w:rsidR="005853D5" w:rsidRPr="005853D5">
              <w:rPr>
                <w:i/>
                <w:lang w:val="en-GB"/>
              </w:rPr>
              <w:t xml:space="preserve">(Dierenbescherming) </w:t>
            </w:r>
            <w:r w:rsidRPr="005853D5">
              <w:rPr>
                <w:i/>
                <w:lang w:val="en-GB"/>
              </w:rPr>
              <w:t xml:space="preserve">informs the public </w:t>
            </w:r>
            <w:r w:rsidR="005853D5" w:rsidRPr="005853D5">
              <w:rPr>
                <w:i/>
                <w:lang w:val="en-GB"/>
              </w:rPr>
              <w:t>with news items on wildlife crime</w:t>
            </w:r>
          </w:p>
        </w:tc>
      </w:tr>
    </w:tbl>
    <w:p w:rsidR="004F2DF1" w:rsidRPr="00144825" w:rsidRDefault="004F2DF1" w:rsidP="004F2DF1">
      <w:pPr>
        <w:spacing w:after="120"/>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87"/>
      </w:tblGrid>
      <w:tr w:rsidR="004F2DF1" w:rsidRPr="00EE5C5D" w:rsidTr="002B4C98">
        <w:tc>
          <w:tcPr>
            <w:tcW w:w="9287" w:type="dxa"/>
            <w:shd w:val="clear" w:color="auto" w:fill="92D050"/>
          </w:tcPr>
          <w:p w:rsidR="004F2DF1" w:rsidRPr="004F2DF1" w:rsidRDefault="004F2DF1" w:rsidP="006F4134">
            <w:pPr>
              <w:pStyle w:val="Lijstalinea"/>
              <w:numPr>
                <w:ilvl w:val="0"/>
                <w:numId w:val="6"/>
              </w:numPr>
              <w:spacing w:before="120" w:after="120"/>
              <w:rPr>
                <w:rFonts w:ascii="Times New Roman Bold" w:hAnsi="Times New Roman Bold"/>
                <w:b/>
                <w:smallCaps/>
                <w:lang w:val="en-GB"/>
              </w:rPr>
            </w:pPr>
            <w:r w:rsidRPr="004F2DF1">
              <w:rPr>
                <w:rFonts w:ascii="Times New Roman Bold" w:hAnsi="Times New Roman Bold"/>
                <w:b/>
                <w:smallCaps/>
                <w:lang w:val="en-GB"/>
              </w:rPr>
              <w:t>COORDINATION, SYNERGIES AND MAINSTREAMING</w:t>
            </w:r>
          </w:p>
        </w:tc>
      </w:tr>
    </w:tbl>
    <w:p w:rsidR="004F2DF1" w:rsidRDefault="004F2DF1" w:rsidP="00F91BCA">
      <w:pPr>
        <w:spacing w:after="120"/>
        <w:rPr>
          <w:sz w:val="22"/>
          <w:szCs w:val="22"/>
          <w:lang w:val="en-GB"/>
        </w:rPr>
      </w:pPr>
    </w:p>
    <w:p w:rsidR="006E6AF6" w:rsidRPr="004F2DF1" w:rsidRDefault="004F2DF1" w:rsidP="00F91BCA">
      <w:pPr>
        <w:spacing w:after="120"/>
        <w:jc w:val="both"/>
        <w:rPr>
          <w:sz w:val="22"/>
          <w:szCs w:val="22"/>
          <w:lang w:val="en-GB"/>
        </w:rPr>
      </w:pPr>
      <w:r>
        <w:rPr>
          <w:sz w:val="22"/>
          <w:szCs w:val="22"/>
          <w:lang w:val="en-GB" w:eastAsia="hi-IN" w:bidi="hi-IN"/>
        </w:rPr>
        <w:t xml:space="preserve">1. </w:t>
      </w:r>
      <w:r>
        <w:rPr>
          <w:sz w:val="22"/>
          <w:szCs w:val="22"/>
          <w:lang w:val="en-GB" w:eastAsia="hi-IN" w:bidi="hi-IN"/>
        </w:rPr>
        <w:tab/>
      </w:r>
      <w:r w:rsidR="00A530CD" w:rsidRPr="004F2DF1">
        <w:rPr>
          <w:sz w:val="22"/>
          <w:szCs w:val="22"/>
          <w:lang w:val="en-GB"/>
        </w:rPr>
        <w:t>Are</w:t>
      </w:r>
      <w:r w:rsidR="00654998" w:rsidRPr="004F2DF1">
        <w:rPr>
          <w:sz w:val="22"/>
          <w:szCs w:val="22"/>
          <w:lang w:val="en-GB"/>
        </w:rPr>
        <w:t xml:space="preserve"> there any protocols, procedure</w:t>
      </w:r>
      <w:r w:rsidR="00A530CD" w:rsidRPr="004F2DF1">
        <w:rPr>
          <w:sz w:val="22"/>
          <w:szCs w:val="22"/>
          <w:lang w:val="en-GB"/>
        </w:rPr>
        <w:t>s</w:t>
      </w:r>
      <w:r w:rsidR="00654998" w:rsidRPr="004F2DF1">
        <w:rPr>
          <w:sz w:val="22"/>
          <w:szCs w:val="22"/>
          <w:lang w:val="en-GB"/>
        </w:rPr>
        <w:t xml:space="preserve"> or </w:t>
      </w:r>
      <w:r w:rsidR="00A530CD" w:rsidRPr="004F2DF1">
        <w:rPr>
          <w:sz w:val="22"/>
          <w:szCs w:val="22"/>
          <w:lang w:val="en-GB"/>
        </w:rPr>
        <w:t>mechanisms to ensure knowledge-</w:t>
      </w:r>
      <w:r w:rsidR="006E6AF6" w:rsidRPr="004F2DF1">
        <w:rPr>
          <w:sz w:val="22"/>
          <w:szCs w:val="22"/>
          <w:lang w:val="en-GB"/>
        </w:rPr>
        <w:t>sharing between the Special Focal Point for Illegal Killing of Birds under the Bern Convention, the National representative at the EU Ornis Committee, the CITES enforcement officers, and the (future) designated member to the CMS Pan-Mediterranean Task-Force?</w:t>
      </w:r>
    </w:p>
    <w:p w:rsidR="00A530CD" w:rsidRPr="006E6AF6" w:rsidRDefault="00A530CD" w:rsidP="00F91BCA">
      <w:pPr>
        <w:spacing w:after="120"/>
        <w:jc w:val="both"/>
        <w:rPr>
          <w:i/>
          <w:sz w:val="22"/>
          <w:szCs w:val="22"/>
          <w:lang w:val="en-GB"/>
        </w:rPr>
      </w:pPr>
      <w:r w:rsidRPr="006E6AF6">
        <w:rPr>
          <w:i/>
          <w:sz w:val="22"/>
          <w:szCs w:val="22"/>
          <w:lang w:val="en-GB"/>
        </w:rPr>
        <w:t xml:space="preserve">If </w:t>
      </w:r>
      <w:r>
        <w:rPr>
          <w:i/>
          <w:sz w:val="22"/>
          <w:szCs w:val="22"/>
          <w:lang w:val="en-GB"/>
        </w:rPr>
        <w:t>coordination is not foreseen</w:t>
      </w:r>
      <w:r w:rsidRPr="006E6AF6">
        <w:rPr>
          <w:i/>
          <w:sz w:val="22"/>
          <w:szCs w:val="22"/>
          <w:lang w:val="en-GB"/>
        </w:rPr>
        <w:t>,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A530CD" w:rsidTr="003132E6">
        <w:tc>
          <w:tcPr>
            <w:tcW w:w="9287" w:type="dxa"/>
          </w:tcPr>
          <w:p w:rsidR="00A530CD" w:rsidRPr="002A60E1" w:rsidRDefault="002A60E1" w:rsidP="00D625A3">
            <w:pPr>
              <w:spacing w:after="120"/>
              <w:rPr>
                <w:i/>
                <w:sz w:val="22"/>
                <w:szCs w:val="22"/>
                <w:lang w:val="en-GB"/>
              </w:rPr>
            </w:pPr>
            <w:r w:rsidRPr="002A60E1">
              <w:rPr>
                <w:i/>
                <w:sz w:val="22"/>
                <w:szCs w:val="22"/>
                <w:lang w:val="en-GB"/>
              </w:rPr>
              <w:t>Coordination is not foreseen as it currently has no priority.</w:t>
            </w:r>
          </w:p>
        </w:tc>
      </w:tr>
    </w:tbl>
    <w:p w:rsidR="00A530CD" w:rsidRDefault="00A530CD" w:rsidP="00F91BCA">
      <w:pPr>
        <w:spacing w:after="120"/>
        <w:rPr>
          <w:sz w:val="22"/>
          <w:szCs w:val="22"/>
          <w:lang w:val="en-GB"/>
        </w:rPr>
      </w:pPr>
    </w:p>
    <w:p w:rsidR="00433412" w:rsidRDefault="004F2DF1" w:rsidP="00F91BCA">
      <w:pPr>
        <w:spacing w:after="120"/>
        <w:jc w:val="both"/>
        <w:rPr>
          <w:sz w:val="22"/>
          <w:szCs w:val="22"/>
          <w:lang w:val="en-GB"/>
        </w:rPr>
      </w:pPr>
      <w:r>
        <w:rPr>
          <w:sz w:val="22"/>
          <w:szCs w:val="22"/>
          <w:lang w:val="en-GB" w:eastAsia="hi-IN" w:bidi="hi-IN"/>
        </w:rPr>
        <w:t xml:space="preserve">2. </w:t>
      </w:r>
      <w:r>
        <w:rPr>
          <w:sz w:val="22"/>
          <w:szCs w:val="22"/>
          <w:lang w:val="en-GB" w:eastAsia="hi-IN" w:bidi="hi-IN"/>
        </w:rPr>
        <w:tab/>
      </w:r>
      <w:r w:rsidR="006E6AF6">
        <w:rPr>
          <w:sz w:val="22"/>
          <w:szCs w:val="22"/>
          <w:lang w:val="en-GB"/>
        </w:rPr>
        <w:t xml:space="preserve">How would you evaluate the cooperation of your main enforcement agency(ies) with the relevant INTERPOL National Central Bureau? </w:t>
      </w:r>
    </w:p>
    <w:tbl>
      <w:tblPr>
        <w:tblStyle w:val="Tabelraster"/>
        <w:tblW w:w="0" w:type="auto"/>
        <w:tblLook w:val="04A0" w:firstRow="1" w:lastRow="0" w:firstColumn="1" w:lastColumn="0" w:noHBand="0" w:noVBand="1"/>
      </w:tblPr>
      <w:tblGrid>
        <w:gridCol w:w="9287"/>
      </w:tblGrid>
      <w:tr w:rsidR="00433412" w:rsidTr="003132E6">
        <w:tc>
          <w:tcPr>
            <w:tcW w:w="9287" w:type="dxa"/>
          </w:tcPr>
          <w:p w:rsidR="002A60E1" w:rsidRPr="00BF0E19" w:rsidRDefault="00BF0E19" w:rsidP="00BF0E19">
            <w:pPr>
              <w:spacing w:after="120"/>
              <w:rPr>
                <w:i/>
                <w:lang w:val="en-GB"/>
              </w:rPr>
            </w:pPr>
            <w:r>
              <w:rPr>
                <w:i/>
                <w:lang w:val="en-GB"/>
              </w:rPr>
              <w:t xml:space="preserve">The relation with INTERPOL is good and intensive on all fronts concerning environmental crimes. </w:t>
            </w:r>
          </w:p>
        </w:tc>
      </w:tr>
    </w:tbl>
    <w:p w:rsidR="00433412" w:rsidRPr="00BF0E19" w:rsidRDefault="00433412" w:rsidP="00F91BCA">
      <w:pPr>
        <w:spacing w:after="120"/>
        <w:rPr>
          <w:sz w:val="22"/>
          <w:szCs w:val="22"/>
          <w:lang w:val="en-GB"/>
        </w:rPr>
      </w:pPr>
    </w:p>
    <w:p w:rsidR="006E6AF6" w:rsidRDefault="004F2DF1" w:rsidP="00F91BCA">
      <w:pPr>
        <w:spacing w:after="120"/>
        <w:jc w:val="both"/>
        <w:rPr>
          <w:sz w:val="22"/>
          <w:szCs w:val="22"/>
          <w:lang w:val="en-GB"/>
        </w:rPr>
      </w:pPr>
      <w:r>
        <w:rPr>
          <w:sz w:val="22"/>
          <w:szCs w:val="22"/>
          <w:lang w:val="en-GB" w:eastAsia="hi-IN" w:bidi="hi-IN"/>
        </w:rPr>
        <w:t xml:space="preserve">3. </w:t>
      </w:r>
      <w:r>
        <w:rPr>
          <w:sz w:val="22"/>
          <w:szCs w:val="22"/>
          <w:lang w:val="en-GB" w:eastAsia="hi-IN" w:bidi="hi-IN"/>
        </w:rPr>
        <w:tab/>
      </w:r>
      <w:r w:rsidR="00F50BAB">
        <w:rPr>
          <w:sz w:val="22"/>
          <w:szCs w:val="22"/>
          <w:lang w:val="en-GB"/>
        </w:rPr>
        <w:t>Has your country p</w:t>
      </w:r>
      <w:r w:rsidR="006E6AF6">
        <w:rPr>
          <w:sz w:val="22"/>
          <w:szCs w:val="22"/>
          <w:lang w:val="en-GB"/>
        </w:rPr>
        <w:t xml:space="preserve">ut in place the necessary mechanisms for facilitating contacts, cooperation and exchanges of information between the investigators and the </w:t>
      </w:r>
      <w:r w:rsidR="006E6AF6" w:rsidRPr="008D6A86">
        <w:rPr>
          <w:sz w:val="22"/>
          <w:szCs w:val="22"/>
          <w:lang w:val="en-GB"/>
        </w:rPr>
        <w:t>advisers/prosecutors</w:t>
      </w:r>
      <w:r w:rsidR="006E6AF6">
        <w:rPr>
          <w:sz w:val="22"/>
          <w:szCs w:val="22"/>
          <w:lang w:val="en-GB"/>
        </w:rPr>
        <w:t>?</w:t>
      </w:r>
    </w:p>
    <w:p w:rsidR="004A2F0F" w:rsidRPr="004A2F0F" w:rsidRDefault="003E5732" w:rsidP="00F91BCA">
      <w:pPr>
        <w:spacing w:after="120"/>
        <w:jc w:val="both"/>
        <w:rPr>
          <w:i/>
          <w:sz w:val="22"/>
          <w:szCs w:val="22"/>
          <w:lang w:val="en-GB"/>
        </w:rPr>
      </w:pPr>
      <w:r w:rsidRPr="006E6AF6">
        <w:rPr>
          <w:i/>
          <w:sz w:val="22"/>
          <w:szCs w:val="22"/>
          <w:lang w:val="en-GB"/>
        </w:rPr>
        <w:t>If not, please list the reasons/challenges that prevented your authorities from action in this respect</w:t>
      </w:r>
    </w:p>
    <w:tbl>
      <w:tblPr>
        <w:tblStyle w:val="Tabelraster"/>
        <w:tblW w:w="0" w:type="auto"/>
        <w:tblLook w:val="04A0" w:firstRow="1" w:lastRow="0" w:firstColumn="1" w:lastColumn="0" w:noHBand="0" w:noVBand="1"/>
      </w:tblPr>
      <w:tblGrid>
        <w:gridCol w:w="9287"/>
      </w:tblGrid>
      <w:tr w:rsidR="004A2F0F" w:rsidTr="003132E6">
        <w:tc>
          <w:tcPr>
            <w:tcW w:w="9287" w:type="dxa"/>
          </w:tcPr>
          <w:p w:rsidR="004A2F0F" w:rsidRPr="00C236ED" w:rsidRDefault="00CC13C5" w:rsidP="00CC13C5">
            <w:pPr>
              <w:spacing w:after="120"/>
              <w:rPr>
                <w:i/>
                <w:lang w:val="en-GB"/>
              </w:rPr>
            </w:pPr>
            <w:r w:rsidRPr="00C236ED">
              <w:rPr>
                <w:i/>
                <w:lang w:val="en-GB"/>
              </w:rPr>
              <w:t xml:space="preserve">Public prosecutors lead the investigations and are familiar with the problems concerned. </w:t>
            </w:r>
          </w:p>
        </w:tc>
      </w:tr>
    </w:tbl>
    <w:p w:rsidR="004A2F0F" w:rsidRPr="00CC13C5" w:rsidRDefault="004A2F0F" w:rsidP="00F91BCA">
      <w:pPr>
        <w:spacing w:after="120"/>
        <w:rPr>
          <w:sz w:val="22"/>
          <w:szCs w:val="22"/>
          <w:lang w:val="en-GB"/>
        </w:rPr>
      </w:pPr>
    </w:p>
    <w:p w:rsidR="00433412" w:rsidRDefault="004F2DF1" w:rsidP="00F91BCA">
      <w:pPr>
        <w:spacing w:after="120"/>
        <w:jc w:val="both"/>
        <w:rPr>
          <w:sz w:val="22"/>
          <w:szCs w:val="22"/>
          <w:lang w:val="en-GB"/>
        </w:rPr>
      </w:pPr>
      <w:r>
        <w:rPr>
          <w:sz w:val="22"/>
          <w:szCs w:val="22"/>
          <w:lang w:val="en-GB" w:eastAsia="hi-IN" w:bidi="hi-IN"/>
        </w:rPr>
        <w:t xml:space="preserve">4. </w:t>
      </w:r>
      <w:r>
        <w:rPr>
          <w:sz w:val="22"/>
          <w:szCs w:val="22"/>
          <w:lang w:val="en-GB" w:eastAsia="hi-IN" w:bidi="hi-IN"/>
        </w:rPr>
        <w:tab/>
      </w:r>
      <w:r w:rsidR="006E6AF6">
        <w:rPr>
          <w:sz w:val="22"/>
          <w:szCs w:val="22"/>
          <w:lang w:val="en-GB"/>
        </w:rPr>
        <w:t>Has your country exchanged experiences (bilateral meetings, mutual traineeship programme, training v</w:t>
      </w:r>
      <w:r w:rsidR="00F50BAB">
        <w:rPr>
          <w:sz w:val="22"/>
          <w:szCs w:val="22"/>
          <w:lang w:val="en-GB"/>
        </w:rPr>
        <w:t>isits to another country, etc.)</w:t>
      </w:r>
      <w:r w:rsidR="006E6AF6">
        <w:rPr>
          <w:sz w:val="22"/>
          <w:szCs w:val="22"/>
          <w:lang w:val="en-GB"/>
        </w:rPr>
        <w:t xml:space="preserve"> with one or more parties to the Bern Convention?</w:t>
      </w:r>
      <w:r w:rsidR="00433412" w:rsidRPr="00433412">
        <w:rPr>
          <w:sz w:val="22"/>
          <w:szCs w:val="22"/>
          <w:lang w:val="en-GB"/>
        </w:rPr>
        <w:t xml:space="preserve"> </w:t>
      </w:r>
    </w:p>
    <w:tbl>
      <w:tblPr>
        <w:tblStyle w:val="Tabelraster"/>
        <w:tblW w:w="0" w:type="auto"/>
        <w:tblLook w:val="04A0" w:firstRow="1" w:lastRow="0" w:firstColumn="1" w:lastColumn="0" w:noHBand="0" w:noVBand="1"/>
      </w:tblPr>
      <w:tblGrid>
        <w:gridCol w:w="9287"/>
      </w:tblGrid>
      <w:tr w:rsidR="00433412" w:rsidTr="003132E6">
        <w:tc>
          <w:tcPr>
            <w:tcW w:w="9287" w:type="dxa"/>
          </w:tcPr>
          <w:p w:rsidR="0089313B" w:rsidRPr="00D47C3D" w:rsidRDefault="0089313B" w:rsidP="0089313B">
            <w:pPr>
              <w:autoSpaceDE w:val="0"/>
              <w:autoSpaceDN w:val="0"/>
              <w:adjustRightInd w:val="0"/>
              <w:rPr>
                <w:i/>
                <w:lang w:val="en-GB" w:eastAsia="en-GB"/>
              </w:rPr>
            </w:pPr>
            <w:r w:rsidRPr="00D47C3D">
              <w:rPr>
                <w:i/>
                <w:lang w:val="en-GB"/>
              </w:rPr>
              <w:t xml:space="preserve">Yes, like the </w:t>
            </w:r>
            <w:r w:rsidRPr="00D47C3D">
              <w:rPr>
                <w:i/>
                <w:lang w:val="en-GB" w:eastAsia="en-GB"/>
              </w:rPr>
              <w:t>European Workshop on Environmental Crime: Illegal Poisoning of Wildlife</w:t>
            </w:r>
          </w:p>
          <w:p w:rsidR="00A20684" w:rsidRPr="00D47C3D" w:rsidRDefault="0089313B" w:rsidP="00A20684">
            <w:pPr>
              <w:autoSpaceDE w:val="0"/>
              <w:autoSpaceDN w:val="0"/>
              <w:adjustRightInd w:val="0"/>
              <w:rPr>
                <w:i/>
                <w:lang w:val="en-GB" w:eastAsia="en-GB"/>
              </w:rPr>
            </w:pPr>
            <w:r w:rsidRPr="00D47C3D">
              <w:rPr>
                <w:i/>
                <w:lang w:val="en-GB" w:eastAsia="en-GB"/>
              </w:rPr>
              <w:t>6th November 2015</w:t>
            </w:r>
            <w:r w:rsidR="00A20684" w:rsidRPr="00D47C3D">
              <w:rPr>
                <w:i/>
                <w:lang w:val="en-GB" w:eastAsia="en-GB"/>
              </w:rPr>
              <w:t xml:space="preserve">, </w:t>
            </w:r>
            <w:r w:rsidRPr="00D47C3D">
              <w:rPr>
                <w:i/>
                <w:lang w:val="en-GB" w:eastAsia="en-GB"/>
              </w:rPr>
              <w:t>Barcelona</w:t>
            </w:r>
            <w:r w:rsidR="00A20684" w:rsidRPr="00D47C3D">
              <w:rPr>
                <w:i/>
                <w:lang w:val="en-GB" w:eastAsia="en-GB"/>
              </w:rPr>
              <w:t xml:space="preserve">, which was attended </w:t>
            </w:r>
            <w:r w:rsidR="00D47C3D">
              <w:rPr>
                <w:i/>
                <w:lang w:val="en-GB" w:eastAsia="en-GB"/>
              </w:rPr>
              <w:t xml:space="preserve">a.o. </w:t>
            </w:r>
            <w:r w:rsidR="00A20684" w:rsidRPr="00D47C3D">
              <w:rPr>
                <w:i/>
                <w:lang w:val="en-GB" w:eastAsia="en-GB"/>
              </w:rPr>
              <w:t xml:space="preserve">by </w:t>
            </w:r>
            <w:r w:rsidR="00D47C3D" w:rsidRPr="00D47C3D">
              <w:rPr>
                <w:i/>
                <w:lang w:val="en-GB"/>
              </w:rPr>
              <w:t>The Netherlands Society for</w:t>
            </w:r>
            <w:r w:rsidR="00D47C3D">
              <w:rPr>
                <w:i/>
                <w:lang w:val="en-GB"/>
              </w:rPr>
              <w:t xml:space="preserve"> </w:t>
            </w:r>
            <w:r w:rsidR="00D47C3D" w:rsidRPr="00D47C3D">
              <w:rPr>
                <w:i/>
                <w:lang w:val="en-GB"/>
              </w:rPr>
              <w:t>the Protection of Birds</w:t>
            </w:r>
            <w:r w:rsidR="00D47C3D">
              <w:rPr>
                <w:i/>
                <w:lang w:val="en-GB"/>
              </w:rPr>
              <w:t xml:space="preserve"> and the</w:t>
            </w:r>
            <w:r w:rsidR="00D47C3D" w:rsidRPr="00D47C3D">
              <w:rPr>
                <w:i/>
                <w:lang w:val="en-GB"/>
              </w:rPr>
              <w:t xml:space="preserve"> </w:t>
            </w:r>
            <w:r w:rsidR="00A20684" w:rsidRPr="00D47C3D">
              <w:rPr>
                <w:i/>
                <w:lang w:val="en-GB" w:eastAsia="en-GB"/>
              </w:rPr>
              <w:t xml:space="preserve">Frisian Environment Federation. </w:t>
            </w:r>
          </w:p>
          <w:p w:rsidR="00A20684" w:rsidRDefault="00A20684" w:rsidP="00A20684">
            <w:pPr>
              <w:autoSpaceDE w:val="0"/>
              <w:autoSpaceDN w:val="0"/>
              <w:adjustRightInd w:val="0"/>
              <w:rPr>
                <w:i/>
                <w:lang w:val="en-GB"/>
              </w:rPr>
            </w:pPr>
          </w:p>
          <w:p w:rsidR="00433412" w:rsidRPr="007337CA" w:rsidRDefault="00D47C3D" w:rsidP="007337CA">
            <w:pPr>
              <w:spacing w:after="120"/>
              <w:rPr>
                <w:i/>
                <w:sz w:val="22"/>
                <w:szCs w:val="22"/>
                <w:lang w:val="en-GB"/>
              </w:rPr>
            </w:pPr>
            <w:r w:rsidRPr="007337CA">
              <w:rPr>
                <w:i/>
                <w:color w:val="000000"/>
              </w:rPr>
              <w:t>The Ministry of Economic Affairs of the Netherlands host</w:t>
            </w:r>
            <w:r w:rsidR="007337CA" w:rsidRPr="007337CA">
              <w:rPr>
                <w:i/>
                <w:color w:val="000000"/>
              </w:rPr>
              <w:t>ed</w:t>
            </w:r>
            <w:r w:rsidRPr="007337CA">
              <w:rPr>
                <w:i/>
                <w:color w:val="000000"/>
              </w:rPr>
              <w:t xml:space="preserve"> </w:t>
            </w:r>
            <w:r w:rsidR="007337CA" w:rsidRPr="007337CA">
              <w:rPr>
                <w:i/>
                <w:color w:val="000000"/>
              </w:rPr>
              <w:t xml:space="preserve">the </w:t>
            </w:r>
            <w:r w:rsidRPr="007337CA">
              <w:rPr>
                <w:i/>
                <w:color w:val="000000"/>
              </w:rPr>
              <w:t>international conference on wildlife crime from 1 to 3 March 2016</w:t>
            </w:r>
            <w:r w:rsidR="007337CA" w:rsidRPr="007337CA">
              <w:rPr>
                <w:i/>
                <w:color w:val="000000"/>
              </w:rPr>
              <w:t xml:space="preserve"> in The Hague</w:t>
            </w:r>
            <w:r w:rsidRPr="007337CA">
              <w:rPr>
                <w:i/>
                <w:color w:val="000000"/>
              </w:rPr>
              <w:t>.</w:t>
            </w:r>
            <w:r w:rsidR="00C36131">
              <w:rPr>
                <w:i/>
                <w:color w:val="000000"/>
              </w:rPr>
              <w:t xml:space="preserve"> This was on wildlife crim</w:t>
            </w:r>
            <w:r w:rsidR="00EC1933">
              <w:rPr>
                <w:i/>
                <w:color w:val="000000"/>
              </w:rPr>
              <w:t>e</w:t>
            </w:r>
            <w:r w:rsidR="00C36131">
              <w:rPr>
                <w:i/>
                <w:color w:val="000000"/>
              </w:rPr>
              <w:t xml:space="preserve"> in general, among which </w:t>
            </w:r>
            <w:r w:rsidR="004F48A3">
              <w:rPr>
                <w:i/>
                <w:color w:val="000000"/>
              </w:rPr>
              <w:t xml:space="preserve">on </w:t>
            </w:r>
            <w:r w:rsidR="00C36131">
              <w:rPr>
                <w:i/>
                <w:color w:val="000000"/>
              </w:rPr>
              <w:t>birds.</w:t>
            </w:r>
          </w:p>
        </w:tc>
      </w:tr>
    </w:tbl>
    <w:p w:rsidR="00433412" w:rsidRPr="00D47C3D" w:rsidRDefault="00433412" w:rsidP="00F91BCA">
      <w:pPr>
        <w:spacing w:after="120"/>
        <w:rPr>
          <w:sz w:val="22"/>
          <w:szCs w:val="22"/>
          <w:lang w:val="en-GB"/>
        </w:rPr>
      </w:pPr>
    </w:p>
    <w:p w:rsidR="00433412" w:rsidRDefault="004F2DF1" w:rsidP="007F32B3">
      <w:pPr>
        <w:rPr>
          <w:sz w:val="22"/>
          <w:szCs w:val="22"/>
          <w:lang w:val="en-GB"/>
        </w:rPr>
      </w:pPr>
      <w:r>
        <w:rPr>
          <w:sz w:val="22"/>
          <w:szCs w:val="22"/>
          <w:lang w:val="en-GB" w:eastAsia="hi-IN" w:bidi="hi-IN"/>
        </w:rPr>
        <w:t xml:space="preserve">5. </w:t>
      </w:r>
      <w:r>
        <w:rPr>
          <w:sz w:val="22"/>
          <w:szCs w:val="22"/>
          <w:lang w:val="en-GB" w:eastAsia="hi-IN" w:bidi="hi-IN"/>
        </w:rPr>
        <w:tab/>
      </w:r>
      <w:r w:rsidR="00182AEF">
        <w:rPr>
          <w:sz w:val="22"/>
          <w:szCs w:val="22"/>
          <w:lang w:val="en-GB"/>
        </w:rPr>
        <w:t xml:space="preserve">Overall by which means and with which results is your country addressing the need to </w:t>
      </w:r>
      <w:r w:rsidR="00182AEF" w:rsidRPr="00182AEF">
        <w:rPr>
          <w:sz w:val="22"/>
          <w:szCs w:val="22"/>
          <w:lang w:val="en-GB"/>
        </w:rPr>
        <w:t>enhanc</w:t>
      </w:r>
      <w:r w:rsidR="00182AEF">
        <w:rPr>
          <w:sz w:val="22"/>
          <w:szCs w:val="22"/>
          <w:lang w:val="en-GB"/>
        </w:rPr>
        <w:t>e</w:t>
      </w:r>
      <w:r w:rsidR="00182AEF" w:rsidRPr="00182AEF">
        <w:rPr>
          <w:sz w:val="22"/>
          <w:szCs w:val="22"/>
          <w:lang w:val="en-GB"/>
        </w:rPr>
        <w:t xml:space="preserve"> inter-sector cooperation involving all relevant Ministries, particularly the Ministries of Environment, Agriculture, Interior or Home Affairs, Justice and Educatio</w:t>
      </w:r>
      <w:r w:rsidR="00182AEF">
        <w:rPr>
          <w:sz w:val="22"/>
          <w:szCs w:val="22"/>
          <w:lang w:val="en-GB"/>
        </w:rPr>
        <w:t>n?</w:t>
      </w:r>
      <w:r w:rsidR="00433412" w:rsidRPr="00433412">
        <w:rPr>
          <w:sz w:val="22"/>
          <w:szCs w:val="22"/>
          <w:lang w:val="en-GB"/>
        </w:rPr>
        <w:t xml:space="preserve"> </w:t>
      </w:r>
    </w:p>
    <w:tbl>
      <w:tblPr>
        <w:tblStyle w:val="Tabelraster"/>
        <w:tblW w:w="0" w:type="auto"/>
        <w:tblLook w:val="04A0" w:firstRow="1" w:lastRow="0" w:firstColumn="1" w:lastColumn="0" w:noHBand="0" w:noVBand="1"/>
      </w:tblPr>
      <w:tblGrid>
        <w:gridCol w:w="9287"/>
      </w:tblGrid>
      <w:tr w:rsidR="00433412" w:rsidTr="0020352D">
        <w:tc>
          <w:tcPr>
            <w:tcW w:w="9287" w:type="dxa"/>
          </w:tcPr>
          <w:p w:rsidR="00433412" w:rsidRDefault="00EC1933" w:rsidP="00F91BCA">
            <w:pPr>
              <w:spacing w:after="120"/>
              <w:rPr>
                <w:sz w:val="22"/>
                <w:szCs w:val="22"/>
                <w:lang w:val="en-GB"/>
              </w:rPr>
            </w:pPr>
            <w:r>
              <w:rPr>
                <w:i/>
                <w:lang w:val="en-GB"/>
              </w:rPr>
              <w:t xml:space="preserve">Currently this has no priority. It might have if </w:t>
            </w:r>
            <w:r w:rsidR="00754B67">
              <w:rPr>
                <w:i/>
                <w:lang w:val="en-GB"/>
              </w:rPr>
              <w:t xml:space="preserve">a </w:t>
            </w:r>
            <w:r w:rsidR="00893E6C">
              <w:rPr>
                <w:i/>
                <w:lang w:val="en-GB"/>
              </w:rPr>
              <w:t xml:space="preserve">scientifically sound </w:t>
            </w:r>
            <w:r w:rsidR="00754B67">
              <w:rPr>
                <w:i/>
                <w:lang w:val="en-GB"/>
              </w:rPr>
              <w:t xml:space="preserve">study would </w:t>
            </w:r>
            <w:r>
              <w:rPr>
                <w:i/>
                <w:lang w:val="en-GB"/>
              </w:rPr>
              <w:t xml:space="preserve">confirm that </w:t>
            </w:r>
            <w:r w:rsidR="00754B67">
              <w:rPr>
                <w:i/>
                <w:lang w:val="en-GB"/>
              </w:rPr>
              <w:t xml:space="preserve">illegal killing, trapping and trade of birds </w:t>
            </w:r>
            <w:r w:rsidR="00893E6C">
              <w:rPr>
                <w:i/>
                <w:lang w:val="en-GB"/>
              </w:rPr>
              <w:t>is a problem for national wild b</w:t>
            </w:r>
            <w:r w:rsidR="00754B67">
              <w:rPr>
                <w:i/>
                <w:lang w:val="en-GB"/>
              </w:rPr>
              <w:t>ird population</w:t>
            </w:r>
            <w:r w:rsidR="00893E6C">
              <w:rPr>
                <w:i/>
                <w:lang w:val="en-GB"/>
              </w:rPr>
              <w:t>s</w:t>
            </w:r>
            <w:r w:rsidR="00754B67">
              <w:rPr>
                <w:i/>
                <w:lang w:val="en-GB"/>
              </w:rPr>
              <w:t>.</w:t>
            </w:r>
            <w:r w:rsidR="00893E6C">
              <w:rPr>
                <w:i/>
                <w:lang w:val="en-GB"/>
              </w:rPr>
              <w:t xml:space="preserve"> </w:t>
            </w:r>
            <w:r w:rsidR="004F48A3">
              <w:rPr>
                <w:i/>
                <w:lang w:val="en-GB"/>
              </w:rPr>
              <w:t>Currently, studies like these do not exist and a</w:t>
            </w:r>
            <w:r w:rsidR="00893E6C">
              <w:rPr>
                <w:i/>
                <w:lang w:val="en-GB"/>
              </w:rPr>
              <w:t xml:space="preserve">s such this inter-sector cooperation is not enhanced.   </w:t>
            </w:r>
            <w:r w:rsidR="00754B67">
              <w:rPr>
                <w:i/>
                <w:lang w:val="en-GB"/>
              </w:rPr>
              <w:t xml:space="preserve"> </w:t>
            </w:r>
          </w:p>
        </w:tc>
      </w:tr>
    </w:tbl>
    <w:p w:rsidR="00F91BCA" w:rsidRPr="0020352D" w:rsidRDefault="00F91BCA" w:rsidP="00F91BCA">
      <w:pPr>
        <w:spacing w:after="120"/>
        <w:rPr>
          <w:sz w:val="22"/>
          <w:szCs w:val="22"/>
        </w:rPr>
      </w:pPr>
    </w:p>
    <w:sectPr w:rsidR="00F91BCA" w:rsidRPr="0020352D" w:rsidSect="00BE75E4">
      <w:headerReference w:type="default" r:id="rId25"/>
      <w:pgSz w:w="11907" w:h="16840" w:code="9"/>
      <w:pgMar w:top="1134" w:right="1418" w:bottom="1134" w:left="141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DF1" w:rsidRDefault="00786DF1">
      <w:r>
        <w:separator/>
      </w:r>
    </w:p>
    <w:p w:rsidR="00000000" w:rsidRDefault="001702EF"/>
  </w:endnote>
  <w:endnote w:type="continuationSeparator" w:id="0">
    <w:p w:rsidR="00786DF1" w:rsidRDefault="00786DF1">
      <w:r>
        <w:continuationSeparator/>
      </w:r>
    </w:p>
    <w:p w:rsidR="00000000" w:rsidRDefault="0017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MS PMincho">
    <w:panose1 w:val="02020600040205080304"/>
    <w:charset w:val="80"/>
    <w:family w:val="roma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Albany AMT">
    <w:altName w:val="Arial"/>
    <w:charset w:val="BA"/>
    <w:family w:val="swiss"/>
    <w:pitch w:val="variable"/>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Default="00A20684" w:rsidP="002B4C98">
    <w:pPr>
      <w:pStyle w:val="Voettekst"/>
      <w:jc w:val="center"/>
    </w:pPr>
    <w:r>
      <w:rPr>
        <w:noProof/>
        <w:lang w:val="nl-NL" w:eastAsia="nl-NL"/>
      </w:rPr>
      <mc:AlternateContent>
        <mc:Choice Requires="wps">
          <w:drawing>
            <wp:anchor distT="0" distB="0" distL="114300" distR="114300" simplePos="0" relativeHeight="251659264" behindDoc="0" locked="0" layoutInCell="1" allowOverlap="1" wp14:anchorId="43C107E4" wp14:editId="5F588DCB">
              <wp:simplePos x="0" y="0"/>
              <wp:positionH relativeFrom="column">
                <wp:posOffset>1388745</wp:posOffset>
              </wp:positionH>
              <wp:positionV relativeFrom="paragraph">
                <wp:posOffset>104775</wp:posOffset>
              </wp:positionV>
              <wp:extent cx="3383280" cy="0"/>
              <wp:effectExtent l="762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8.25pt" to="375.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0eC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"/>
          </w:pict>
        </mc:Fallback>
      </mc:AlternateContent>
    </w:r>
  </w:p>
  <w:p w:rsidR="00A20684" w:rsidRPr="00941648" w:rsidRDefault="00A20684" w:rsidP="002B4C98">
    <w:pPr>
      <w:pStyle w:val="Voettekst"/>
      <w:jc w:val="center"/>
      <w:rPr>
        <w:rFonts w:ascii="Arial" w:hAnsi="Arial"/>
        <w:i/>
        <w:sz w:val="14"/>
      </w:rPr>
    </w:pPr>
    <w:r w:rsidRPr="002B4C98">
      <w:rPr>
        <w:rFonts w:ascii="Arial" w:hAnsi="Arial"/>
        <w:i/>
        <w:sz w:val="14"/>
        <w:lang w:val="en-GB"/>
      </w:rPr>
      <w:t xml:space="preserve">This document will not be distributed at the meeting. </w:t>
    </w:r>
    <w:r w:rsidRPr="00941648">
      <w:rPr>
        <w:rFonts w:ascii="Arial" w:hAnsi="Arial"/>
        <w:i/>
        <w:sz w:val="14"/>
      </w:rPr>
      <w:t>Please bring this copy.</w:t>
    </w:r>
  </w:p>
  <w:p w:rsidR="00A20684" w:rsidRPr="002B4C98" w:rsidRDefault="00A20684" w:rsidP="002B4C98">
    <w:pPr>
      <w:pStyle w:val="Voettekst"/>
      <w:jc w:val="center"/>
      <w:rPr>
        <w:i/>
      </w:rPr>
    </w:pPr>
    <w:r w:rsidRPr="00941648">
      <w:rPr>
        <w:rFonts w:ascii="Arial" w:hAnsi="Arial"/>
        <w:i/>
        <w:sz w:val="14"/>
      </w:rPr>
      <w:t>Ce document ne sera plus distribué en réunion. Prière de vous munir de cet exemplaire.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DF1" w:rsidRDefault="00786DF1">
      <w:r>
        <w:separator/>
      </w:r>
    </w:p>
    <w:p w:rsidR="00000000" w:rsidRDefault="001702EF"/>
  </w:footnote>
  <w:footnote w:type="continuationSeparator" w:id="0">
    <w:p w:rsidR="00786DF1" w:rsidRDefault="00786DF1">
      <w:r>
        <w:continuationSeparator/>
      </w:r>
    </w:p>
    <w:p w:rsidR="00000000" w:rsidRDefault="001702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Default="00A20684">
    <w:pPr>
      <w:pStyle w:val="Koptekst"/>
      <w:tabs>
        <w:tab w:val="clear" w:pos="4320"/>
        <w:tab w:val="clear" w:pos="8640"/>
        <w:tab w:val="center" w:pos="4560"/>
        <w:tab w:val="right" w:pos="14250"/>
      </w:tabs>
      <w:ind w:right="360"/>
      <w:rPr>
        <w:rStyle w:val="Paginanummer"/>
        <w:rFonts w:ascii="Times New Roman" w:hAnsi="Times New Roman"/>
        <w:sz w:val="22"/>
        <w:lang w:val="fr-FR"/>
      </w:rPr>
    </w:pPr>
    <w:r>
      <w:rPr>
        <w:rFonts w:ascii="Times New Roman" w:hAnsi="Times New Roman"/>
        <w:sz w:val="22"/>
        <w:lang w:val="fr-FR"/>
      </w:rPr>
      <w:t>T-PVS/Inf (2016) 3</w:t>
    </w:r>
    <w:r>
      <w:rPr>
        <w:rFonts w:ascii="Times New Roman" w:hAnsi="Times New Roman"/>
        <w:sz w:val="22"/>
        <w:lang w:val="fr-FR"/>
      </w:rPr>
      <w:tab/>
      <w:t xml:space="preserve">- </w:t>
    </w:r>
    <w:r>
      <w:rPr>
        <w:rStyle w:val="Paginanummer"/>
        <w:rFonts w:ascii="Times New Roman" w:hAnsi="Times New Roman"/>
        <w:sz w:val="22"/>
      </w:rPr>
      <w:fldChar w:fldCharType="begin"/>
    </w:r>
    <w:r>
      <w:rPr>
        <w:rStyle w:val="Paginanummer"/>
        <w:rFonts w:ascii="Times New Roman" w:hAnsi="Times New Roman"/>
        <w:sz w:val="22"/>
        <w:lang w:val="fr-FR"/>
      </w:rPr>
      <w:instrText xml:space="preserve"> PAGE </w:instrText>
    </w:r>
    <w:r>
      <w:rPr>
        <w:rStyle w:val="Paginanummer"/>
        <w:rFonts w:ascii="Times New Roman" w:hAnsi="Times New Roman"/>
        <w:sz w:val="22"/>
      </w:rPr>
      <w:fldChar w:fldCharType="separate"/>
    </w:r>
    <w:r w:rsidR="001702EF">
      <w:rPr>
        <w:rStyle w:val="Paginanummer"/>
        <w:rFonts w:ascii="Times New Roman" w:hAnsi="Times New Roman"/>
        <w:noProof/>
        <w:sz w:val="22"/>
        <w:lang w:val="fr-FR"/>
      </w:rPr>
      <w:t>6</w:t>
    </w:r>
    <w:r>
      <w:rPr>
        <w:rStyle w:val="Paginanummer"/>
        <w:rFonts w:ascii="Times New Roman" w:hAnsi="Times New Roman"/>
        <w:sz w:val="22"/>
      </w:rPr>
      <w:fldChar w:fldCharType="end"/>
    </w:r>
    <w:r>
      <w:rPr>
        <w:rStyle w:val="Paginanummer"/>
        <w:rFonts w:ascii="Times New Roman" w:hAnsi="Times New Roman"/>
        <w:sz w:val="22"/>
        <w:lang w:val="fr-FR"/>
      </w:rPr>
      <w:t xml:space="preserve"> -</w:t>
    </w:r>
  </w:p>
  <w:p w:rsidR="00A20684" w:rsidRDefault="00A20684">
    <w:pPr>
      <w:pStyle w:val="Koptekst"/>
      <w:tabs>
        <w:tab w:val="clear" w:pos="4320"/>
        <w:tab w:val="center" w:pos="4503"/>
      </w:tabs>
      <w:ind w:right="360"/>
      <w:rPr>
        <w:rFonts w:ascii="Times New Roman" w:hAnsi="Times New Roman"/>
        <w:sz w:val="20"/>
        <w:lang w:val="fr-FR"/>
      </w:rPr>
    </w:pPr>
  </w:p>
  <w:p w:rsidR="00A20684" w:rsidRDefault="00A20684">
    <w:pPr>
      <w:pStyle w:val="Koptekst"/>
      <w:tabs>
        <w:tab w:val="clear" w:pos="4320"/>
        <w:tab w:val="center" w:pos="4503"/>
      </w:tabs>
      <w:ind w:right="360"/>
      <w:rPr>
        <w:rFonts w:ascii="Times New Roman" w:hAnsi="Times New Roman"/>
        <w:sz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Default="00A20684">
    <w:pPr>
      <w:pStyle w:val="Koptekst"/>
      <w:tabs>
        <w:tab w:val="clear" w:pos="4320"/>
        <w:tab w:val="clear" w:pos="8640"/>
        <w:tab w:val="center" w:pos="4503"/>
        <w:tab w:val="right" w:pos="9006"/>
        <w:tab w:val="right" w:pos="14022"/>
        <w:tab w:val="right" w:pos="14592"/>
      </w:tabs>
      <w:rPr>
        <w:rStyle w:val="Paginanummer"/>
        <w:rFonts w:ascii="Times New Roman" w:hAnsi="Times New Roman"/>
        <w:sz w:val="22"/>
        <w:lang w:val="fr-FR"/>
      </w:rPr>
    </w:pPr>
    <w:r>
      <w:rPr>
        <w:rFonts w:ascii="Times New Roman" w:hAnsi="Times New Roman"/>
        <w:sz w:val="22"/>
      </w:rPr>
      <w:tab/>
    </w:r>
    <w:r>
      <w:rPr>
        <w:rFonts w:ascii="Times New Roman" w:hAnsi="Times New Roman"/>
        <w:sz w:val="22"/>
        <w:lang w:val="fr-FR"/>
      </w:rPr>
      <w:t xml:space="preserve">- </w:t>
    </w:r>
    <w:r>
      <w:rPr>
        <w:rStyle w:val="Paginanummer"/>
        <w:rFonts w:ascii="Times New Roman" w:hAnsi="Times New Roman"/>
        <w:sz w:val="22"/>
      </w:rPr>
      <w:fldChar w:fldCharType="begin"/>
    </w:r>
    <w:r>
      <w:rPr>
        <w:rStyle w:val="Paginanummer"/>
        <w:rFonts w:ascii="Times New Roman" w:hAnsi="Times New Roman"/>
        <w:sz w:val="22"/>
        <w:lang w:val="fr-FR"/>
      </w:rPr>
      <w:instrText xml:space="preserve"> PAGE </w:instrText>
    </w:r>
    <w:r>
      <w:rPr>
        <w:rStyle w:val="Paginanummer"/>
        <w:rFonts w:ascii="Times New Roman" w:hAnsi="Times New Roman"/>
        <w:sz w:val="22"/>
      </w:rPr>
      <w:fldChar w:fldCharType="separate"/>
    </w:r>
    <w:r w:rsidR="001702EF">
      <w:rPr>
        <w:rStyle w:val="Paginanummer"/>
        <w:rFonts w:ascii="Times New Roman" w:hAnsi="Times New Roman"/>
        <w:noProof/>
        <w:sz w:val="22"/>
        <w:lang w:val="fr-FR"/>
      </w:rPr>
      <w:t>3</w:t>
    </w:r>
    <w:r>
      <w:rPr>
        <w:rStyle w:val="Paginanummer"/>
        <w:rFonts w:ascii="Times New Roman" w:hAnsi="Times New Roman"/>
        <w:sz w:val="22"/>
      </w:rPr>
      <w:fldChar w:fldCharType="end"/>
    </w:r>
    <w:r>
      <w:rPr>
        <w:rStyle w:val="Paginanummer"/>
        <w:rFonts w:ascii="Times New Roman" w:hAnsi="Times New Roman"/>
        <w:sz w:val="22"/>
        <w:lang w:val="fr-FR"/>
      </w:rPr>
      <w:t xml:space="preserve"> -</w:t>
    </w:r>
    <w:r>
      <w:rPr>
        <w:rStyle w:val="Paginanummer"/>
        <w:rFonts w:ascii="Times New Roman" w:hAnsi="Times New Roman"/>
        <w:sz w:val="22"/>
        <w:lang w:val="fr-FR"/>
      </w:rPr>
      <w:tab/>
      <w:t>T-PVS/Inf (2016) 3</w:t>
    </w:r>
  </w:p>
  <w:p w:rsidR="00A20684" w:rsidRDefault="00A20684">
    <w:pPr>
      <w:pStyle w:val="Koptekst"/>
      <w:tabs>
        <w:tab w:val="clear" w:pos="4320"/>
        <w:tab w:val="clear" w:pos="8640"/>
        <w:tab w:val="center" w:pos="4560"/>
        <w:tab w:val="right" w:pos="9120"/>
      </w:tabs>
      <w:ind w:right="1256"/>
      <w:rPr>
        <w:rStyle w:val="Paginanummer"/>
        <w:lang w:val="fr-FR"/>
      </w:rPr>
    </w:pPr>
  </w:p>
  <w:p w:rsidR="00A20684" w:rsidRDefault="00A20684">
    <w:pPr>
      <w:pStyle w:val="Koptekst"/>
      <w:tabs>
        <w:tab w:val="clear" w:pos="4320"/>
        <w:tab w:val="clear" w:pos="8640"/>
        <w:tab w:val="center" w:pos="4560"/>
        <w:tab w:val="right" w:pos="9120"/>
      </w:tabs>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Pr="000B4784" w:rsidRDefault="00A20684" w:rsidP="002B4C98">
    <w:pPr>
      <w:pStyle w:val="Koptekst"/>
      <w:tabs>
        <w:tab w:val="center" w:pos="4536"/>
      </w:tabs>
      <w:jc w:val="right"/>
      <w:rPr>
        <w:sz w:val="20"/>
      </w:rPr>
    </w:pPr>
    <w:r>
      <w:rPr>
        <w:noProof/>
        <w:lang w:val="nl-NL" w:eastAsia="nl-NL"/>
      </w:rPr>
      <w:drawing>
        <wp:inline distT="0" distB="0" distL="0" distR="0" wp14:anchorId="7323AAEE" wp14:editId="3A6159DB">
          <wp:extent cx="1191088" cy="959136"/>
          <wp:effectExtent l="0" t="0" r="9525" b="0"/>
          <wp:docPr id="3" name="Image 5"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1004" cy="959069"/>
                  </a:xfrm>
                  <a:prstGeom prst="rect">
                    <a:avLst/>
                  </a:prstGeom>
                  <a:noFill/>
                  <a:ln>
                    <a:noFill/>
                  </a:ln>
                </pic:spPr>
              </pic:pic>
            </a:graphicData>
          </a:graphic>
        </wp:inline>
      </w:drawing>
    </w:r>
  </w:p>
  <w:p w:rsidR="00A20684" w:rsidRDefault="00A20684">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Default="00A20684" w:rsidP="002B4C98">
    <w:pPr>
      <w:pStyle w:val="Koptekst"/>
      <w:tabs>
        <w:tab w:val="clear" w:pos="0"/>
        <w:tab w:val="clear" w:pos="4320"/>
        <w:tab w:val="clear" w:pos="8640"/>
        <w:tab w:val="center" w:pos="6521"/>
        <w:tab w:val="right" w:pos="14601"/>
      </w:tabs>
      <w:rPr>
        <w:rStyle w:val="Paginanummer"/>
        <w:rFonts w:ascii="Times New Roman" w:hAnsi="Times New Roman"/>
        <w:sz w:val="22"/>
        <w:lang w:val="fr-FR"/>
      </w:rPr>
    </w:pPr>
    <w:r>
      <w:rPr>
        <w:rFonts w:ascii="Times New Roman" w:hAnsi="Times New Roman"/>
        <w:sz w:val="22"/>
      </w:rPr>
      <w:tab/>
    </w:r>
    <w:r>
      <w:rPr>
        <w:rFonts w:ascii="Times New Roman" w:hAnsi="Times New Roman"/>
        <w:sz w:val="22"/>
        <w:lang w:val="fr-FR"/>
      </w:rPr>
      <w:t xml:space="preserve">- </w:t>
    </w:r>
    <w:r>
      <w:rPr>
        <w:rStyle w:val="Paginanummer"/>
        <w:rFonts w:ascii="Times New Roman" w:hAnsi="Times New Roman"/>
        <w:sz w:val="22"/>
      </w:rPr>
      <w:fldChar w:fldCharType="begin"/>
    </w:r>
    <w:r>
      <w:rPr>
        <w:rStyle w:val="Paginanummer"/>
        <w:rFonts w:ascii="Times New Roman" w:hAnsi="Times New Roman"/>
        <w:sz w:val="22"/>
        <w:lang w:val="fr-FR"/>
      </w:rPr>
      <w:instrText xml:space="preserve"> PAGE </w:instrText>
    </w:r>
    <w:r>
      <w:rPr>
        <w:rStyle w:val="Paginanummer"/>
        <w:rFonts w:ascii="Times New Roman" w:hAnsi="Times New Roman"/>
        <w:sz w:val="22"/>
      </w:rPr>
      <w:fldChar w:fldCharType="separate"/>
    </w:r>
    <w:r w:rsidR="001702EF">
      <w:rPr>
        <w:rStyle w:val="Paginanummer"/>
        <w:rFonts w:ascii="Times New Roman" w:hAnsi="Times New Roman"/>
        <w:noProof/>
        <w:sz w:val="22"/>
        <w:lang w:val="fr-FR"/>
      </w:rPr>
      <w:t>5</w:t>
    </w:r>
    <w:r>
      <w:rPr>
        <w:rStyle w:val="Paginanummer"/>
        <w:rFonts w:ascii="Times New Roman" w:hAnsi="Times New Roman"/>
        <w:sz w:val="22"/>
      </w:rPr>
      <w:fldChar w:fldCharType="end"/>
    </w:r>
    <w:r>
      <w:rPr>
        <w:rStyle w:val="Paginanummer"/>
        <w:rFonts w:ascii="Times New Roman" w:hAnsi="Times New Roman"/>
        <w:sz w:val="22"/>
        <w:lang w:val="fr-FR"/>
      </w:rPr>
      <w:t xml:space="preserve"> -</w:t>
    </w:r>
    <w:r>
      <w:rPr>
        <w:rStyle w:val="Paginanummer"/>
        <w:rFonts w:ascii="Times New Roman" w:hAnsi="Times New Roman"/>
        <w:sz w:val="22"/>
        <w:lang w:val="fr-FR"/>
      </w:rPr>
      <w:tab/>
      <w:t>T-PVS/Inf (2016) 3</w:t>
    </w:r>
  </w:p>
  <w:p w:rsidR="00A20684" w:rsidRDefault="00A20684">
    <w:pPr>
      <w:pStyle w:val="Koptekst"/>
      <w:tabs>
        <w:tab w:val="clear" w:pos="4320"/>
        <w:tab w:val="clear" w:pos="8640"/>
        <w:tab w:val="center" w:pos="4560"/>
        <w:tab w:val="right" w:pos="9120"/>
      </w:tabs>
      <w:ind w:right="1256"/>
      <w:rPr>
        <w:rStyle w:val="Paginanummer"/>
        <w:lang w:val="fr-FR"/>
      </w:rPr>
    </w:pPr>
  </w:p>
  <w:p w:rsidR="00A20684" w:rsidRDefault="00A20684">
    <w:pPr>
      <w:pStyle w:val="Koptekst"/>
      <w:tabs>
        <w:tab w:val="clear" w:pos="4320"/>
        <w:tab w:val="clear" w:pos="8640"/>
        <w:tab w:val="center" w:pos="4560"/>
        <w:tab w:val="right" w:pos="9120"/>
      </w:tabs>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Pr="000B4784" w:rsidRDefault="00A20684" w:rsidP="002B4C98">
    <w:pPr>
      <w:pStyle w:val="Koptekst"/>
      <w:tabs>
        <w:tab w:val="center" w:pos="4536"/>
      </w:tabs>
      <w:jc w:val="right"/>
      <w:rPr>
        <w:sz w:val="20"/>
      </w:rPr>
    </w:pPr>
    <w:r>
      <w:rPr>
        <w:noProof/>
        <w:lang w:val="nl-NL" w:eastAsia="nl-NL"/>
      </w:rPr>
      <w:drawing>
        <wp:inline distT="0" distB="0" distL="0" distR="0" wp14:anchorId="63448806" wp14:editId="572341DE">
          <wp:extent cx="1191088" cy="959136"/>
          <wp:effectExtent l="0" t="0" r="9525" b="0"/>
          <wp:docPr id="4" name="Imag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91004" cy="959069"/>
                  </a:xfrm>
                  <a:prstGeom prst="rect">
                    <a:avLst/>
                  </a:prstGeom>
                  <a:noFill/>
                  <a:ln>
                    <a:noFill/>
                  </a:ln>
                </pic:spPr>
              </pic:pic>
            </a:graphicData>
          </a:graphic>
        </wp:inline>
      </w:drawing>
    </w:r>
  </w:p>
  <w:p w:rsidR="00A20684" w:rsidRDefault="00A20684">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684" w:rsidRDefault="00A20684" w:rsidP="002B4C98">
    <w:pPr>
      <w:pStyle w:val="Koptekst"/>
      <w:tabs>
        <w:tab w:val="clear" w:pos="0"/>
        <w:tab w:val="clear" w:pos="4320"/>
        <w:tab w:val="clear" w:pos="8640"/>
        <w:tab w:val="center" w:pos="4536"/>
        <w:tab w:val="right" w:pos="9071"/>
        <w:tab w:val="right" w:pos="14601"/>
      </w:tabs>
      <w:rPr>
        <w:rStyle w:val="Paginanummer"/>
        <w:rFonts w:ascii="Times New Roman" w:hAnsi="Times New Roman"/>
        <w:sz w:val="22"/>
        <w:lang w:val="fr-FR"/>
      </w:rPr>
    </w:pPr>
    <w:r>
      <w:rPr>
        <w:rFonts w:ascii="Times New Roman" w:hAnsi="Times New Roman"/>
        <w:sz w:val="22"/>
      </w:rPr>
      <w:tab/>
    </w:r>
    <w:r>
      <w:rPr>
        <w:rFonts w:ascii="Times New Roman" w:hAnsi="Times New Roman"/>
        <w:sz w:val="22"/>
        <w:lang w:val="fr-FR"/>
      </w:rPr>
      <w:t xml:space="preserve">- </w:t>
    </w:r>
    <w:r>
      <w:rPr>
        <w:rStyle w:val="Paginanummer"/>
        <w:rFonts w:ascii="Times New Roman" w:hAnsi="Times New Roman"/>
        <w:sz w:val="22"/>
      </w:rPr>
      <w:fldChar w:fldCharType="begin"/>
    </w:r>
    <w:r>
      <w:rPr>
        <w:rStyle w:val="Paginanummer"/>
        <w:rFonts w:ascii="Times New Roman" w:hAnsi="Times New Roman"/>
        <w:sz w:val="22"/>
        <w:lang w:val="fr-FR"/>
      </w:rPr>
      <w:instrText xml:space="preserve"> PAGE </w:instrText>
    </w:r>
    <w:r>
      <w:rPr>
        <w:rStyle w:val="Paginanummer"/>
        <w:rFonts w:ascii="Times New Roman" w:hAnsi="Times New Roman"/>
        <w:sz w:val="22"/>
      </w:rPr>
      <w:fldChar w:fldCharType="separate"/>
    </w:r>
    <w:r w:rsidR="001702EF">
      <w:rPr>
        <w:rStyle w:val="Paginanummer"/>
        <w:rFonts w:ascii="Times New Roman" w:hAnsi="Times New Roman"/>
        <w:noProof/>
        <w:sz w:val="22"/>
        <w:lang w:val="fr-FR"/>
      </w:rPr>
      <w:t>7</w:t>
    </w:r>
    <w:r>
      <w:rPr>
        <w:rStyle w:val="Paginanummer"/>
        <w:rFonts w:ascii="Times New Roman" w:hAnsi="Times New Roman"/>
        <w:sz w:val="22"/>
      </w:rPr>
      <w:fldChar w:fldCharType="end"/>
    </w:r>
    <w:r>
      <w:rPr>
        <w:rStyle w:val="Paginanummer"/>
        <w:rFonts w:ascii="Times New Roman" w:hAnsi="Times New Roman"/>
        <w:sz w:val="22"/>
        <w:lang w:val="fr-FR"/>
      </w:rPr>
      <w:t xml:space="preserve"> -</w:t>
    </w:r>
    <w:r>
      <w:rPr>
        <w:rStyle w:val="Paginanummer"/>
        <w:rFonts w:ascii="Times New Roman" w:hAnsi="Times New Roman"/>
        <w:sz w:val="22"/>
        <w:lang w:val="fr-FR"/>
      </w:rPr>
      <w:tab/>
      <w:t>T-PVS/Inf (2016) 3</w:t>
    </w:r>
  </w:p>
  <w:p w:rsidR="00A20684" w:rsidRDefault="00A20684">
    <w:pPr>
      <w:pStyle w:val="Koptekst"/>
      <w:tabs>
        <w:tab w:val="clear" w:pos="4320"/>
        <w:tab w:val="clear" w:pos="8640"/>
        <w:tab w:val="center" w:pos="4560"/>
        <w:tab w:val="right" w:pos="9120"/>
      </w:tabs>
      <w:ind w:right="1256"/>
      <w:rPr>
        <w:rStyle w:val="Paginanummer"/>
        <w:lang w:val="fr-FR"/>
      </w:rPr>
    </w:pPr>
  </w:p>
  <w:p w:rsidR="00A20684" w:rsidRDefault="00A20684">
    <w:pPr>
      <w:pStyle w:val="Koptekst"/>
      <w:tabs>
        <w:tab w:val="clear" w:pos="4320"/>
        <w:tab w:val="clear" w:pos="8640"/>
        <w:tab w:val="center" w:pos="4560"/>
        <w:tab w:val="right" w:pos="9120"/>
      </w:tabs>
      <w:rPr>
        <w:lang w:val="fr-FR"/>
      </w:rPr>
    </w:pPr>
  </w:p>
  <w:p w:rsidR="00000000" w:rsidRDefault="001702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4BA49BE"/>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nsid w:val="FFFFFF88"/>
    <w:multiLevelType w:val="singleLevel"/>
    <w:tmpl w:val="1DD83082"/>
    <w:lvl w:ilvl="0">
      <w:start w:val="1"/>
      <w:numFmt w:val="decimal"/>
      <w:pStyle w:val="Lijstnummering"/>
      <w:lvlText w:val="%1."/>
      <w:lvlJc w:val="left"/>
      <w:pPr>
        <w:tabs>
          <w:tab w:val="num" w:pos="360"/>
        </w:tabs>
        <w:ind w:left="360" w:hanging="360"/>
      </w:pPr>
    </w:lvl>
  </w:abstractNum>
  <w:abstractNum w:abstractNumId="2">
    <w:nsid w:val="FFFFFF89"/>
    <w:multiLevelType w:val="singleLevel"/>
    <w:tmpl w:val="A0C8BB92"/>
    <w:lvl w:ilvl="0">
      <w:start w:val="1"/>
      <w:numFmt w:val="bullet"/>
      <w:pStyle w:val="Lijstopsomteken"/>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decimal"/>
      <w:lvlText w:val="%1."/>
      <w:lvlJc w:val="left"/>
      <w:pPr>
        <w:tabs>
          <w:tab w:val="num" w:pos="720"/>
        </w:tabs>
        <w:ind w:left="720" w:hanging="360"/>
      </w:p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5B3639F"/>
    <w:multiLevelType w:val="hybridMultilevel"/>
    <w:tmpl w:val="0DF01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9B6686"/>
    <w:multiLevelType w:val="hybridMultilevel"/>
    <w:tmpl w:val="4BDE1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2A563E"/>
    <w:multiLevelType w:val="hybridMultilevel"/>
    <w:tmpl w:val="433E0B54"/>
    <w:lvl w:ilvl="0" w:tplc="04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C52B25"/>
    <w:multiLevelType w:val="hybridMultilevel"/>
    <w:tmpl w:val="E2BA9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1">
    <w:nsid w:val="6B903FFF"/>
    <w:multiLevelType w:val="hybridMultilevel"/>
    <w:tmpl w:val="3A88E690"/>
    <w:lvl w:ilvl="0" w:tplc="5406FE82">
      <w:start w:val="1"/>
      <w:numFmt w:val="bullet"/>
      <w:pStyle w:val="Defrabullet"/>
      <w:lvlText w:val=""/>
      <w:lvlJc w:val="left"/>
      <w:pPr>
        <w:ind w:left="-2424" w:hanging="360"/>
      </w:pPr>
      <w:rPr>
        <w:rFonts w:ascii="Symbol" w:hAnsi="Symbol" w:hint="default"/>
      </w:rPr>
    </w:lvl>
    <w:lvl w:ilvl="1" w:tplc="0809000B">
      <w:start w:val="1"/>
      <w:numFmt w:val="bullet"/>
      <w:lvlText w:val=""/>
      <w:lvlJc w:val="left"/>
      <w:pPr>
        <w:ind w:left="-1704" w:hanging="360"/>
      </w:pPr>
      <w:rPr>
        <w:rFonts w:ascii="Wingdings" w:hAnsi="Wingdings" w:hint="default"/>
      </w:rPr>
    </w:lvl>
    <w:lvl w:ilvl="2" w:tplc="08090005">
      <w:start w:val="1"/>
      <w:numFmt w:val="bullet"/>
      <w:lvlText w:val=""/>
      <w:lvlJc w:val="left"/>
      <w:pPr>
        <w:ind w:left="-984" w:hanging="360"/>
      </w:pPr>
      <w:rPr>
        <w:rFonts w:ascii="Wingdings" w:hAnsi="Wingdings" w:hint="default"/>
      </w:rPr>
    </w:lvl>
    <w:lvl w:ilvl="3" w:tplc="08090001">
      <w:start w:val="1"/>
      <w:numFmt w:val="bullet"/>
      <w:lvlText w:val=""/>
      <w:lvlJc w:val="left"/>
      <w:pPr>
        <w:ind w:left="-264" w:hanging="360"/>
      </w:pPr>
      <w:rPr>
        <w:rFonts w:ascii="Symbol" w:hAnsi="Symbol" w:hint="default"/>
      </w:rPr>
    </w:lvl>
    <w:lvl w:ilvl="4" w:tplc="08090003">
      <w:start w:val="1"/>
      <w:numFmt w:val="bullet"/>
      <w:lvlText w:val="o"/>
      <w:lvlJc w:val="left"/>
      <w:pPr>
        <w:ind w:left="456" w:hanging="360"/>
      </w:pPr>
      <w:rPr>
        <w:rFonts w:ascii="Courier New" w:hAnsi="Courier New" w:hint="default"/>
      </w:rPr>
    </w:lvl>
    <w:lvl w:ilvl="5" w:tplc="0809000B">
      <w:start w:val="1"/>
      <w:numFmt w:val="bullet"/>
      <w:lvlText w:val=""/>
      <w:lvlJc w:val="left"/>
      <w:pPr>
        <w:ind w:left="1176" w:hanging="360"/>
      </w:pPr>
      <w:rPr>
        <w:rFonts w:ascii="Wingdings" w:hAnsi="Wingdings" w:hint="default"/>
      </w:rPr>
    </w:lvl>
    <w:lvl w:ilvl="6" w:tplc="08090001">
      <w:start w:val="1"/>
      <w:numFmt w:val="bullet"/>
      <w:lvlText w:val=""/>
      <w:lvlJc w:val="left"/>
      <w:pPr>
        <w:ind w:left="1896" w:hanging="360"/>
      </w:pPr>
      <w:rPr>
        <w:rFonts w:ascii="Symbol" w:hAnsi="Symbol" w:hint="default"/>
      </w:rPr>
    </w:lvl>
    <w:lvl w:ilvl="7" w:tplc="08090003">
      <w:start w:val="1"/>
      <w:numFmt w:val="bullet"/>
      <w:lvlText w:val="o"/>
      <w:lvlJc w:val="left"/>
      <w:pPr>
        <w:ind w:left="2616" w:hanging="360"/>
      </w:pPr>
      <w:rPr>
        <w:rFonts w:ascii="Courier New" w:hAnsi="Courier New" w:hint="default"/>
      </w:rPr>
    </w:lvl>
    <w:lvl w:ilvl="8" w:tplc="08090005">
      <w:start w:val="1"/>
      <w:numFmt w:val="bullet"/>
      <w:lvlText w:val=""/>
      <w:lvlJc w:val="left"/>
      <w:pPr>
        <w:ind w:left="3336" w:hanging="360"/>
      </w:pPr>
      <w:rPr>
        <w:rFonts w:ascii="Wingdings" w:hAnsi="Wingdings" w:hint="default"/>
      </w:rPr>
    </w:lvl>
  </w:abstractNum>
  <w:abstractNum w:abstractNumId="12">
    <w:nsid w:val="70746BC9"/>
    <w:multiLevelType w:val="hybridMultilevel"/>
    <w:tmpl w:val="AEBE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11"/>
  </w:num>
  <w:num w:numId="6">
    <w:abstractNumId w:val="6"/>
  </w:num>
  <w:num w:numId="7">
    <w:abstractNumId w:val="8"/>
  </w:num>
  <w:num w:numId="8">
    <w:abstractNumId w:val="7"/>
  </w:num>
  <w:num w:numId="9">
    <w:abstractNumId w:val="1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80"/>
  <w:hyphenationZone w:val="425"/>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6F"/>
    <w:rsid w:val="00012820"/>
    <w:rsid w:val="000160B4"/>
    <w:rsid w:val="00032C1F"/>
    <w:rsid w:val="000540A7"/>
    <w:rsid w:val="00055CD0"/>
    <w:rsid w:val="00070AA6"/>
    <w:rsid w:val="0007753B"/>
    <w:rsid w:val="000808D4"/>
    <w:rsid w:val="00086180"/>
    <w:rsid w:val="000923B3"/>
    <w:rsid w:val="000932C6"/>
    <w:rsid w:val="000A3BC3"/>
    <w:rsid w:val="000A5A5B"/>
    <w:rsid w:val="000A76BB"/>
    <w:rsid w:val="000B14BA"/>
    <w:rsid w:val="000B784B"/>
    <w:rsid w:val="000D0A82"/>
    <w:rsid w:val="000D214D"/>
    <w:rsid w:val="000D2F99"/>
    <w:rsid w:val="000D324D"/>
    <w:rsid w:val="000E3833"/>
    <w:rsid w:val="000E50EC"/>
    <w:rsid w:val="0010171D"/>
    <w:rsid w:val="0012065C"/>
    <w:rsid w:val="00120A4F"/>
    <w:rsid w:val="0013649A"/>
    <w:rsid w:val="00137BA5"/>
    <w:rsid w:val="0014080E"/>
    <w:rsid w:val="00144825"/>
    <w:rsid w:val="001452A9"/>
    <w:rsid w:val="0015076E"/>
    <w:rsid w:val="00156276"/>
    <w:rsid w:val="00162511"/>
    <w:rsid w:val="001702D6"/>
    <w:rsid w:val="001702EF"/>
    <w:rsid w:val="00170B22"/>
    <w:rsid w:val="00182AEF"/>
    <w:rsid w:val="00182D7C"/>
    <w:rsid w:val="00187538"/>
    <w:rsid w:val="001A4B3C"/>
    <w:rsid w:val="001A56FA"/>
    <w:rsid w:val="001B08A1"/>
    <w:rsid w:val="001B6189"/>
    <w:rsid w:val="001B67D3"/>
    <w:rsid w:val="001C1FF1"/>
    <w:rsid w:val="001C5A80"/>
    <w:rsid w:val="001D601B"/>
    <w:rsid w:val="001E6895"/>
    <w:rsid w:val="001F627F"/>
    <w:rsid w:val="001F6D53"/>
    <w:rsid w:val="0020093C"/>
    <w:rsid w:val="0020352D"/>
    <w:rsid w:val="00224D47"/>
    <w:rsid w:val="002306C5"/>
    <w:rsid w:val="00231A5A"/>
    <w:rsid w:val="0023318D"/>
    <w:rsid w:val="002333F4"/>
    <w:rsid w:val="00234692"/>
    <w:rsid w:val="00252F99"/>
    <w:rsid w:val="00282438"/>
    <w:rsid w:val="002827E6"/>
    <w:rsid w:val="0028347F"/>
    <w:rsid w:val="00291C0C"/>
    <w:rsid w:val="00291EA3"/>
    <w:rsid w:val="00292223"/>
    <w:rsid w:val="00292A64"/>
    <w:rsid w:val="002A1411"/>
    <w:rsid w:val="002A60E1"/>
    <w:rsid w:val="002B4C98"/>
    <w:rsid w:val="002B593F"/>
    <w:rsid w:val="002D794B"/>
    <w:rsid w:val="002E68E0"/>
    <w:rsid w:val="002F39D8"/>
    <w:rsid w:val="002F7181"/>
    <w:rsid w:val="00300293"/>
    <w:rsid w:val="003132E6"/>
    <w:rsid w:val="00316107"/>
    <w:rsid w:val="00317555"/>
    <w:rsid w:val="00320392"/>
    <w:rsid w:val="00330522"/>
    <w:rsid w:val="00331A43"/>
    <w:rsid w:val="003401F2"/>
    <w:rsid w:val="0034547E"/>
    <w:rsid w:val="00345A03"/>
    <w:rsid w:val="00353239"/>
    <w:rsid w:val="00353AEB"/>
    <w:rsid w:val="0036325A"/>
    <w:rsid w:val="003652E3"/>
    <w:rsid w:val="00373421"/>
    <w:rsid w:val="003907B4"/>
    <w:rsid w:val="003927B9"/>
    <w:rsid w:val="00395E31"/>
    <w:rsid w:val="003A0A16"/>
    <w:rsid w:val="003A46EE"/>
    <w:rsid w:val="003C0008"/>
    <w:rsid w:val="003C020D"/>
    <w:rsid w:val="003C133E"/>
    <w:rsid w:val="003C2256"/>
    <w:rsid w:val="003C47CA"/>
    <w:rsid w:val="003C56CD"/>
    <w:rsid w:val="003D0536"/>
    <w:rsid w:val="003D2235"/>
    <w:rsid w:val="003E5732"/>
    <w:rsid w:val="003E5DF3"/>
    <w:rsid w:val="00400367"/>
    <w:rsid w:val="00417ED5"/>
    <w:rsid w:val="004202A6"/>
    <w:rsid w:val="00433412"/>
    <w:rsid w:val="00453067"/>
    <w:rsid w:val="00457D9F"/>
    <w:rsid w:val="00466BDE"/>
    <w:rsid w:val="00481641"/>
    <w:rsid w:val="00484B38"/>
    <w:rsid w:val="00487F32"/>
    <w:rsid w:val="00490BE7"/>
    <w:rsid w:val="0049472E"/>
    <w:rsid w:val="00497689"/>
    <w:rsid w:val="004A2833"/>
    <w:rsid w:val="004A2F0F"/>
    <w:rsid w:val="004C099F"/>
    <w:rsid w:val="004C2FB2"/>
    <w:rsid w:val="004C7329"/>
    <w:rsid w:val="004D660B"/>
    <w:rsid w:val="004E1208"/>
    <w:rsid w:val="004E33E5"/>
    <w:rsid w:val="004E3FE6"/>
    <w:rsid w:val="004E71ED"/>
    <w:rsid w:val="004F2DF1"/>
    <w:rsid w:val="004F48A3"/>
    <w:rsid w:val="004F4E67"/>
    <w:rsid w:val="004F5D91"/>
    <w:rsid w:val="004F785D"/>
    <w:rsid w:val="00502AB8"/>
    <w:rsid w:val="00505947"/>
    <w:rsid w:val="00515E2A"/>
    <w:rsid w:val="00531003"/>
    <w:rsid w:val="0055023E"/>
    <w:rsid w:val="00552ECE"/>
    <w:rsid w:val="00554E68"/>
    <w:rsid w:val="00567260"/>
    <w:rsid w:val="00573551"/>
    <w:rsid w:val="00576412"/>
    <w:rsid w:val="00581AFA"/>
    <w:rsid w:val="005853D5"/>
    <w:rsid w:val="00595D2F"/>
    <w:rsid w:val="005A5BC1"/>
    <w:rsid w:val="005B67A8"/>
    <w:rsid w:val="005C667C"/>
    <w:rsid w:val="005D5C96"/>
    <w:rsid w:val="005E1DBD"/>
    <w:rsid w:val="00600BFB"/>
    <w:rsid w:val="00641C36"/>
    <w:rsid w:val="00642B2D"/>
    <w:rsid w:val="00643F2D"/>
    <w:rsid w:val="00654998"/>
    <w:rsid w:val="0067098E"/>
    <w:rsid w:val="00685CE2"/>
    <w:rsid w:val="006930A8"/>
    <w:rsid w:val="00693945"/>
    <w:rsid w:val="00694679"/>
    <w:rsid w:val="006C14E2"/>
    <w:rsid w:val="006C1ACB"/>
    <w:rsid w:val="006C73C3"/>
    <w:rsid w:val="006E6AF6"/>
    <w:rsid w:val="006F4134"/>
    <w:rsid w:val="006F51BC"/>
    <w:rsid w:val="00701673"/>
    <w:rsid w:val="0070694F"/>
    <w:rsid w:val="00716DDA"/>
    <w:rsid w:val="007337CA"/>
    <w:rsid w:val="007530C1"/>
    <w:rsid w:val="00753190"/>
    <w:rsid w:val="007535AA"/>
    <w:rsid w:val="00754B67"/>
    <w:rsid w:val="007553C6"/>
    <w:rsid w:val="00763403"/>
    <w:rsid w:val="00786DF1"/>
    <w:rsid w:val="007A1D23"/>
    <w:rsid w:val="007A2887"/>
    <w:rsid w:val="007A623E"/>
    <w:rsid w:val="007B45CA"/>
    <w:rsid w:val="007C3C62"/>
    <w:rsid w:val="007C729F"/>
    <w:rsid w:val="007E4514"/>
    <w:rsid w:val="007F14C1"/>
    <w:rsid w:val="007F32B3"/>
    <w:rsid w:val="008158AC"/>
    <w:rsid w:val="00816DAC"/>
    <w:rsid w:val="008215B3"/>
    <w:rsid w:val="00826C09"/>
    <w:rsid w:val="00832EB7"/>
    <w:rsid w:val="0083781E"/>
    <w:rsid w:val="0084200C"/>
    <w:rsid w:val="00854417"/>
    <w:rsid w:val="00867BC4"/>
    <w:rsid w:val="00870BA6"/>
    <w:rsid w:val="00880C92"/>
    <w:rsid w:val="00890C11"/>
    <w:rsid w:val="0089313B"/>
    <w:rsid w:val="00893E6C"/>
    <w:rsid w:val="008A39FE"/>
    <w:rsid w:val="008A7496"/>
    <w:rsid w:val="008C2993"/>
    <w:rsid w:val="008D0CE4"/>
    <w:rsid w:val="008D6A86"/>
    <w:rsid w:val="008E6FD1"/>
    <w:rsid w:val="009041E7"/>
    <w:rsid w:val="009062A5"/>
    <w:rsid w:val="00913F80"/>
    <w:rsid w:val="0092345A"/>
    <w:rsid w:val="00931176"/>
    <w:rsid w:val="009345DB"/>
    <w:rsid w:val="00943160"/>
    <w:rsid w:val="00943273"/>
    <w:rsid w:val="00955FC3"/>
    <w:rsid w:val="009601C9"/>
    <w:rsid w:val="00962BA1"/>
    <w:rsid w:val="00964C4E"/>
    <w:rsid w:val="00965986"/>
    <w:rsid w:val="00966C03"/>
    <w:rsid w:val="0096706D"/>
    <w:rsid w:val="00974175"/>
    <w:rsid w:val="00982394"/>
    <w:rsid w:val="00991121"/>
    <w:rsid w:val="009A51A2"/>
    <w:rsid w:val="009A6CE4"/>
    <w:rsid w:val="009B7439"/>
    <w:rsid w:val="009C0FA1"/>
    <w:rsid w:val="009C6C9A"/>
    <w:rsid w:val="009D4A4D"/>
    <w:rsid w:val="009D672E"/>
    <w:rsid w:val="009F220A"/>
    <w:rsid w:val="00A14C7C"/>
    <w:rsid w:val="00A15CC9"/>
    <w:rsid w:val="00A20684"/>
    <w:rsid w:val="00A225DA"/>
    <w:rsid w:val="00A26F30"/>
    <w:rsid w:val="00A320CB"/>
    <w:rsid w:val="00A530CD"/>
    <w:rsid w:val="00A75DA8"/>
    <w:rsid w:val="00A85993"/>
    <w:rsid w:val="00A9567A"/>
    <w:rsid w:val="00AA4244"/>
    <w:rsid w:val="00AA47A3"/>
    <w:rsid w:val="00AA57E6"/>
    <w:rsid w:val="00AA6D92"/>
    <w:rsid w:val="00AB71EF"/>
    <w:rsid w:val="00AE6CEF"/>
    <w:rsid w:val="00AE75A6"/>
    <w:rsid w:val="00B02AF4"/>
    <w:rsid w:val="00B06102"/>
    <w:rsid w:val="00B06D89"/>
    <w:rsid w:val="00B12C53"/>
    <w:rsid w:val="00B20F1C"/>
    <w:rsid w:val="00B26549"/>
    <w:rsid w:val="00B4071A"/>
    <w:rsid w:val="00B40BBB"/>
    <w:rsid w:val="00B56BDC"/>
    <w:rsid w:val="00B63497"/>
    <w:rsid w:val="00B636E8"/>
    <w:rsid w:val="00B67801"/>
    <w:rsid w:val="00B77F1B"/>
    <w:rsid w:val="00B8253F"/>
    <w:rsid w:val="00B8389E"/>
    <w:rsid w:val="00B907A2"/>
    <w:rsid w:val="00BB32C6"/>
    <w:rsid w:val="00BB68F3"/>
    <w:rsid w:val="00BC0F76"/>
    <w:rsid w:val="00BC1B92"/>
    <w:rsid w:val="00BE1348"/>
    <w:rsid w:val="00BE5227"/>
    <w:rsid w:val="00BE75E4"/>
    <w:rsid w:val="00BF0E19"/>
    <w:rsid w:val="00BF77FB"/>
    <w:rsid w:val="00C1348B"/>
    <w:rsid w:val="00C16FB5"/>
    <w:rsid w:val="00C22DBD"/>
    <w:rsid w:val="00C236ED"/>
    <w:rsid w:val="00C312EA"/>
    <w:rsid w:val="00C34C80"/>
    <w:rsid w:val="00C36131"/>
    <w:rsid w:val="00C448CE"/>
    <w:rsid w:val="00C62AD6"/>
    <w:rsid w:val="00C713AC"/>
    <w:rsid w:val="00C77A85"/>
    <w:rsid w:val="00C85050"/>
    <w:rsid w:val="00C85967"/>
    <w:rsid w:val="00CB65D9"/>
    <w:rsid w:val="00CC13C5"/>
    <w:rsid w:val="00CC52AE"/>
    <w:rsid w:val="00CC748E"/>
    <w:rsid w:val="00CF1344"/>
    <w:rsid w:val="00CF2F4F"/>
    <w:rsid w:val="00CF4B08"/>
    <w:rsid w:val="00CF5D9B"/>
    <w:rsid w:val="00D11DBF"/>
    <w:rsid w:val="00D17C78"/>
    <w:rsid w:val="00D21383"/>
    <w:rsid w:val="00D213E9"/>
    <w:rsid w:val="00D35393"/>
    <w:rsid w:val="00D35B76"/>
    <w:rsid w:val="00D367A5"/>
    <w:rsid w:val="00D420CF"/>
    <w:rsid w:val="00D441E1"/>
    <w:rsid w:val="00D47C3D"/>
    <w:rsid w:val="00D55196"/>
    <w:rsid w:val="00D625A3"/>
    <w:rsid w:val="00D65D63"/>
    <w:rsid w:val="00D674EC"/>
    <w:rsid w:val="00D755CC"/>
    <w:rsid w:val="00D875E7"/>
    <w:rsid w:val="00D9413A"/>
    <w:rsid w:val="00DA3537"/>
    <w:rsid w:val="00DC5476"/>
    <w:rsid w:val="00DD5F87"/>
    <w:rsid w:val="00DE5B5E"/>
    <w:rsid w:val="00DF57A5"/>
    <w:rsid w:val="00DF64D4"/>
    <w:rsid w:val="00DF7431"/>
    <w:rsid w:val="00E0384D"/>
    <w:rsid w:val="00E038A7"/>
    <w:rsid w:val="00E0794A"/>
    <w:rsid w:val="00E11717"/>
    <w:rsid w:val="00E2130D"/>
    <w:rsid w:val="00E30C6D"/>
    <w:rsid w:val="00E4753B"/>
    <w:rsid w:val="00E52A75"/>
    <w:rsid w:val="00E65B6F"/>
    <w:rsid w:val="00E676F4"/>
    <w:rsid w:val="00E7045D"/>
    <w:rsid w:val="00E7350C"/>
    <w:rsid w:val="00E73561"/>
    <w:rsid w:val="00E73FF5"/>
    <w:rsid w:val="00E7598A"/>
    <w:rsid w:val="00E8192B"/>
    <w:rsid w:val="00E83326"/>
    <w:rsid w:val="00E925AB"/>
    <w:rsid w:val="00EA4E0C"/>
    <w:rsid w:val="00EA591D"/>
    <w:rsid w:val="00EC1933"/>
    <w:rsid w:val="00EC2105"/>
    <w:rsid w:val="00EC4CAF"/>
    <w:rsid w:val="00EC4F0E"/>
    <w:rsid w:val="00EC55EE"/>
    <w:rsid w:val="00ED5458"/>
    <w:rsid w:val="00ED6D95"/>
    <w:rsid w:val="00EE595C"/>
    <w:rsid w:val="00EE5C5D"/>
    <w:rsid w:val="00F038CA"/>
    <w:rsid w:val="00F11E46"/>
    <w:rsid w:val="00F22790"/>
    <w:rsid w:val="00F2760E"/>
    <w:rsid w:val="00F5000C"/>
    <w:rsid w:val="00F50BAB"/>
    <w:rsid w:val="00F51B46"/>
    <w:rsid w:val="00F55D8D"/>
    <w:rsid w:val="00F6277B"/>
    <w:rsid w:val="00F633E5"/>
    <w:rsid w:val="00F73BC8"/>
    <w:rsid w:val="00F74958"/>
    <w:rsid w:val="00F86568"/>
    <w:rsid w:val="00F91BCA"/>
    <w:rsid w:val="00F91FBF"/>
    <w:rsid w:val="00F957B5"/>
    <w:rsid w:val="00FA5AEA"/>
    <w:rsid w:val="00FB669A"/>
    <w:rsid w:val="00FC55AA"/>
    <w:rsid w:val="00FC6CC5"/>
    <w:rsid w:val="00FD37B7"/>
    <w:rsid w:val="00FD6F42"/>
    <w:rsid w:val="00FE519B"/>
    <w:rsid w:val="00FE7315"/>
    <w:rsid w:val="00FF1F6C"/>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fr-FR" w:eastAsia="fr-FR"/>
    </w:rPr>
  </w:style>
  <w:style w:type="paragraph" w:styleId="Kop1">
    <w:name w:val="heading 1"/>
    <w:basedOn w:val="Standaard"/>
    <w:next w:val="Standaard"/>
    <w:qFormat/>
    <w:pPr>
      <w:keepNext/>
      <w:spacing w:after="120"/>
      <w:outlineLvl w:val="0"/>
    </w:pPr>
    <w:rPr>
      <w:b/>
      <w:lang w:val="hr-HR"/>
    </w:rPr>
  </w:style>
  <w:style w:type="paragraph" w:styleId="Kop2">
    <w:name w:val="heading 2"/>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120"/>
      <w:jc w:val="both"/>
      <w:outlineLvl w:val="1"/>
    </w:pPr>
    <w:rPr>
      <w:b/>
      <w:snapToGrid w:val="0"/>
      <w:szCs w:val="22"/>
      <w:lang w:val="en-GB"/>
    </w:rPr>
  </w:style>
  <w:style w:type="paragraph" w:styleId="Kop3">
    <w:name w:val="heading 3"/>
    <w:basedOn w:val="Standaard"/>
    <w:next w:val="Standaard"/>
    <w:qFormat/>
    <w:pPr>
      <w:keepNext/>
      <w:spacing w:after="120"/>
      <w:jc w:val="center"/>
      <w:outlineLvl w:val="2"/>
    </w:pPr>
    <w:rPr>
      <w:b/>
      <w:lang w:val="en-US"/>
    </w:rPr>
  </w:style>
  <w:style w:type="paragraph" w:styleId="Kop4">
    <w:name w:val="heading 4"/>
    <w:basedOn w:val="Standaard"/>
    <w:next w:val="Standaard"/>
    <w:qFormat/>
    <w:pPr>
      <w:keepNext/>
      <w:spacing w:after="240"/>
      <w:outlineLvl w:val="3"/>
    </w:pPr>
    <w:rPr>
      <w:szCs w:val="20"/>
      <w:u w:val="single"/>
      <w:lang w:val="en-GB" w:eastAsia="sv-SE"/>
    </w:rPr>
  </w:style>
  <w:style w:type="paragraph" w:styleId="Kop5">
    <w:name w:val="heading 5"/>
    <w:basedOn w:val="Standaard"/>
    <w:next w:val="Standaard"/>
    <w:qFormat/>
    <w:pPr>
      <w:keepNext/>
      <w:outlineLvl w:val="4"/>
    </w:pPr>
    <w:rPr>
      <w:b/>
      <w:bCs/>
      <w:snapToGrid w:val="0"/>
      <w:sz w:val="22"/>
      <w:szCs w:val="22"/>
      <w:lang w:val="en-GB"/>
    </w:rPr>
  </w:style>
  <w:style w:type="paragraph" w:styleId="Kop6">
    <w:name w:val="heading 6"/>
    <w:basedOn w:val="Standaard"/>
    <w:next w:val="Standaard"/>
    <w:qFormat/>
    <w:pPr>
      <w:keepNext/>
      <w:overflowPunct w:val="0"/>
      <w:autoSpaceDE w:val="0"/>
      <w:autoSpaceDN w:val="0"/>
      <w:adjustRightInd w:val="0"/>
      <w:ind w:left="360"/>
      <w:jc w:val="both"/>
      <w:textAlignment w:val="baseline"/>
      <w:outlineLvl w:val="5"/>
    </w:pPr>
    <w:rPr>
      <w:b/>
      <w:i/>
      <w:sz w:val="22"/>
      <w:szCs w:val="20"/>
      <w:u w:val="single"/>
      <w:lang w:eastAsia="en-US"/>
    </w:rPr>
  </w:style>
  <w:style w:type="paragraph" w:styleId="Kop7">
    <w:name w:val="heading 7"/>
    <w:basedOn w:val="Standaard"/>
    <w:next w:val="Standaard"/>
    <w:qFormat/>
    <w:pPr>
      <w:keepNext/>
      <w:spacing w:after="120"/>
      <w:jc w:val="both"/>
      <w:outlineLvl w:val="6"/>
    </w:pPr>
    <w:rPr>
      <w:b/>
      <w:bCs/>
      <w:color w:val="000000"/>
      <w:sz w:val="22"/>
      <w:lang w:val="en-US"/>
    </w:rPr>
  </w:style>
  <w:style w:type="paragraph" w:styleId="Kop8">
    <w:name w:val="heading 8"/>
    <w:basedOn w:val="Standaard"/>
    <w:next w:val="Standaard"/>
    <w:qFormat/>
    <w:pPr>
      <w:keepNext/>
      <w:spacing w:after="120"/>
      <w:jc w:val="center"/>
      <w:outlineLvl w:val="7"/>
    </w:pPr>
    <w:rPr>
      <w:b/>
      <w:sz w:val="28"/>
      <w:lang w:val="en-US"/>
    </w:rPr>
  </w:style>
  <w:style w:type="paragraph" w:styleId="Kop9">
    <w:name w:val="heading 9"/>
    <w:basedOn w:val="Standaard"/>
    <w:next w:val="Standaard"/>
    <w:qFormat/>
    <w:pPr>
      <w:keepNext/>
      <w:ind w:right="23"/>
      <w:jc w:val="center"/>
      <w:outlineLvl w:val="8"/>
    </w:pPr>
    <w:rPr>
      <w:b/>
      <w:color w:val="000000"/>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spacing w:after="120"/>
      <w:ind w:firstLine="342"/>
      <w:jc w:val="both"/>
    </w:pPr>
    <w:rPr>
      <w:sz w:val="22"/>
      <w:lang w:val="hr-HR"/>
    </w:rPr>
  </w:style>
  <w:style w:type="paragraph" w:styleId="Plattetekst">
    <w:name w:val="Body Text"/>
    <w:basedOn w:val="Standaard"/>
    <w:pPr>
      <w:jc w:val="center"/>
    </w:pPr>
    <w:rPr>
      <w:sz w:val="32"/>
      <w:lang w:val="et-EE" w:eastAsia="en-US"/>
    </w:rPr>
  </w:style>
  <w:style w:type="paragraph" w:styleId="Normaalweb">
    <w:name w:val="Normal (Web)"/>
    <w:basedOn w:val="Standaard"/>
    <w:pPr>
      <w:spacing w:before="100" w:after="100"/>
    </w:pPr>
    <w:rPr>
      <w:lang w:val="en-GB" w:eastAsia="en-US"/>
    </w:rPr>
  </w:style>
  <w:style w:type="paragraph" w:styleId="Plattetekstinspringen2">
    <w:name w:val="Body Text Indent 2"/>
    <w:basedOn w:val="Standaard"/>
    <w:pPr>
      <w:tabs>
        <w:tab w:val="left" w:pos="360"/>
      </w:tabs>
      <w:ind w:left="1080"/>
    </w:pPr>
    <w:rPr>
      <w:sz w:val="20"/>
      <w:lang w:val="et-EE" w:eastAsia="en-US"/>
    </w:rPr>
  </w:style>
  <w:style w:type="paragraph" w:styleId="Plattetekstinspringen3">
    <w:name w:val="Body Text Indent 3"/>
    <w:basedOn w:val="Standaard"/>
    <w:pPr>
      <w:ind w:left="720"/>
    </w:pPr>
    <w:rPr>
      <w:color w:val="000000"/>
      <w:sz w:val="20"/>
      <w:lang w:val="en-GB" w:eastAsia="en-US"/>
    </w:rPr>
  </w:style>
  <w:style w:type="character" w:styleId="Voetnootmarkering">
    <w:name w:val="footnote reference"/>
    <w:aliases w:val="number, BVI fnr,BVI fnr,stylish,EN Footnote Reference,Footnote reference number,Footnote symbol,note TESI,-E Fußnotenzeichen,SUPERS,ftref,Footnote,Times 10 Point,Exposant 3 Point,Ref,de nota al pie,EN Footnote text,E FNZ"/>
    <w:semiHidden/>
    <w:rPr>
      <w:vertAlign w:val="superscript"/>
    </w:rPr>
  </w:style>
  <w:style w:type="paragraph" w:styleId="Plattetekst3">
    <w:name w:val="Body Text 3"/>
    <w:basedOn w:val="Standaard"/>
    <w:pPr>
      <w:autoSpaceDE w:val="0"/>
      <w:autoSpaceDN w:val="0"/>
      <w:adjustRightInd w:val="0"/>
      <w:spacing w:after="120"/>
      <w:jc w:val="center"/>
    </w:pPr>
    <w:rPr>
      <w:szCs w:val="20"/>
      <w:lang w:val="en-GB" w:eastAsia="en-US"/>
    </w:rPr>
  </w:style>
  <w:style w:type="character" w:styleId="Hyperlink">
    <w:name w:val="Hyperlink"/>
    <w:rPr>
      <w:color w:val="0000FF"/>
      <w:u w:val="single"/>
    </w:rPr>
  </w:style>
  <w:style w:type="paragraph" w:styleId="Ondertitel">
    <w:name w:val="Subtitle"/>
    <w:basedOn w:val="Standaard"/>
    <w:qFormat/>
    <w:pPr>
      <w:autoSpaceDE w:val="0"/>
      <w:autoSpaceDN w:val="0"/>
      <w:adjustRightInd w:val="0"/>
      <w:jc w:val="center"/>
    </w:pPr>
    <w:rPr>
      <w:rFonts w:ascii="Arial" w:hAnsi="Arial" w:cs="Arial"/>
      <w:i/>
      <w:iCs/>
      <w:szCs w:val="20"/>
      <w:lang w:val="en-GB" w:eastAsia="pt-PT"/>
    </w:rPr>
  </w:style>
  <w:style w:type="paragraph" w:styleId="Voetnoottekst">
    <w:name w:val="footnote text"/>
    <w:aliases w:val="fn,Geneva 9,Font: Geneva 9,Boston 10,f,ft,Fotnotstext Char,ft Char,single space,footnote text,FOOTNOTES,ADB,single space1,footnote text1,FOOTNOTES1,fn1,ADB1,single space2,footnote text2,FOOTNOTES2,fn2,ADB2,single space3"/>
    <w:basedOn w:val="Standaard"/>
    <w:link w:val="VoetnoottekstChar"/>
    <w:semiHidden/>
    <w:pPr>
      <w:widowControl w:val="0"/>
      <w:tabs>
        <w:tab w:val="left" w:pos="-720"/>
      </w:tabs>
      <w:suppressAutoHyphens/>
      <w:jc w:val="both"/>
    </w:pPr>
    <w:rPr>
      <w:rFonts w:ascii="Courier New" w:hAnsi="Courier New"/>
      <w:snapToGrid w:val="0"/>
      <w:sz w:val="20"/>
      <w:szCs w:val="20"/>
      <w:lang w:val="en-GB" w:eastAsia="en-US"/>
    </w:rPr>
  </w:style>
  <w:style w:type="paragraph" w:styleId="Koptekst">
    <w:name w:val="header"/>
    <w:basedOn w:val="Standaard"/>
    <w:link w:val="KoptekstChar"/>
    <w:uiPriority w:val="99"/>
    <w:pPr>
      <w:widowControl w:val="0"/>
      <w:tabs>
        <w:tab w:val="left" w:pos="0"/>
        <w:tab w:val="center" w:pos="4320"/>
        <w:tab w:val="right" w:pos="8640"/>
      </w:tabs>
      <w:suppressAutoHyphens/>
      <w:jc w:val="both"/>
    </w:pPr>
    <w:rPr>
      <w:rFonts w:ascii="Times Roman" w:hAnsi="Times Roman"/>
      <w:snapToGrid w:val="0"/>
      <w:szCs w:val="20"/>
      <w:lang w:val="en-GB" w:eastAsia="en-US"/>
    </w:rPr>
  </w:style>
  <w:style w:type="paragraph" w:styleId="Titel">
    <w:name w:val="Title"/>
    <w:basedOn w:val="Standaard"/>
    <w:link w:val="TitelChar"/>
    <w:qFormat/>
    <w:pPr>
      <w:ind w:right="-511"/>
      <w:jc w:val="center"/>
    </w:pPr>
    <w:rPr>
      <w:rFonts w:ascii="Arial" w:hAnsi="Arial"/>
      <w:b/>
      <w:sz w:val="36"/>
      <w:szCs w:val="20"/>
      <w:lang w:val="en-GB" w:eastAsia="en-US"/>
    </w:rPr>
  </w:style>
  <w:style w:type="paragraph" w:styleId="Plattetekst2">
    <w:name w:val="Body Text 2"/>
    <w:basedOn w:val="Standaard"/>
    <w:pPr>
      <w:ind w:right="27"/>
      <w:jc w:val="both"/>
    </w:pPr>
    <w:rPr>
      <w:rFonts w:ascii="Arial" w:hAnsi="Arial"/>
      <w:lang w:val="en-GB" w:eastAsia="en-US"/>
    </w:rPr>
  </w:style>
  <w:style w:type="character" w:styleId="Paginanummer">
    <w:name w:val="page number"/>
    <w:basedOn w:val="Standaardalinea-lettertype"/>
  </w:style>
  <w:style w:type="paragraph" w:styleId="Voettekst">
    <w:name w:val="footer"/>
    <w:basedOn w:val="Standaard"/>
    <w:pPr>
      <w:tabs>
        <w:tab w:val="center" w:pos="4320"/>
        <w:tab w:val="right" w:pos="8640"/>
      </w:tabs>
    </w:pPr>
    <w:rPr>
      <w:snapToGrid w:val="0"/>
      <w:sz w:val="22"/>
      <w:szCs w:val="22"/>
    </w:rPr>
  </w:style>
  <w:style w:type="paragraph" w:styleId="Tekstzonderopmaak">
    <w:name w:val="Plain Text"/>
    <w:basedOn w:val="Standaard"/>
    <w:rPr>
      <w:rFonts w:ascii="Courier New" w:hAnsi="Courier New" w:cs="Courier New"/>
      <w:sz w:val="20"/>
      <w:szCs w:val="20"/>
      <w:lang w:val="en-GB" w:eastAsia="en-US"/>
    </w:rPr>
  </w:style>
  <w:style w:type="character" w:styleId="Zwaar">
    <w:name w:val="Strong"/>
    <w:qFormat/>
    <w:rPr>
      <w:b/>
      <w:bCs/>
    </w:rPr>
  </w:style>
  <w:style w:type="paragraph" w:customStyle="1" w:styleId="small">
    <w:name w:val="small"/>
    <w:basedOn w:val="Voetnoottekst"/>
    <w:pPr>
      <w:widowControl/>
      <w:tabs>
        <w:tab w:val="clear" w:pos="-720"/>
        <w:tab w:val="left" w:pos="720"/>
      </w:tabs>
      <w:suppressAutoHyphens w:val="0"/>
      <w:spacing w:after="120"/>
      <w:jc w:val="left"/>
    </w:pPr>
    <w:rPr>
      <w:rFonts w:ascii="Courier" w:hAnsi="Courier"/>
      <w:snapToGrid/>
      <w:sz w:val="18"/>
      <w:lang w:eastAsia="de-DE"/>
    </w:rPr>
  </w:style>
  <w:style w:type="paragraph" w:customStyle="1" w:styleId="Heading23rdNR">
    <w:name w:val="Heading 2 (3rd NR)"/>
    <w:basedOn w:val="Standaard"/>
    <w:pPr>
      <w:spacing w:before="60" w:after="60"/>
      <w:jc w:val="center"/>
    </w:pPr>
    <w:rPr>
      <w:rFonts w:ascii="Verdana" w:hAnsi="Verdana"/>
      <w:b/>
      <w:bCs/>
      <w:color w:val="000000"/>
      <w:lang w:val="en-US" w:eastAsia="en-US"/>
      <w14:shadow w14:blurRad="50800" w14:dist="38100" w14:dir="2700000" w14:sx="100000" w14:sy="100000" w14:kx="0" w14:ky="0" w14:algn="tl">
        <w14:srgbClr w14:val="000000">
          <w14:alpha w14:val="60000"/>
        </w14:srgbClr>
      </w14:shadow>
    </w:rPr>
  </w:style>
  <w:style w:type="paragraph" w:customStyle="1" w:styleId="outlookmessageheader">
    <w:name w:val="outlookmessageheader"/>
    <w:basedOn w:val="Standaard"/>
    <w:pPr>
      <w:spacing w:before="100" w:beforeAutospacing="1" w:after="100" w:afterAutospacing="1"/>
    </w:pPr>
    <w:rPr>
      <w:lang w:val="pt-PT" w:eastAsia="pt-PT"/>
    </w:rPr>
  </w:style>
  <w:style w:type="paragraph" w:styleId="Lijstopsomteken">
    <w:name w:val="List Bullet"/>
    <w:basedOn w:val="Standaard"/>
    <w:autoRedefine/>
    <w:pPr>
      <w:numPr>
        <w:numId w:val="1"/>
      </w:numPr>
    </w:pPr>
    <w:rPr>
      <w:lang w:val="en-GB" w:eastAsia="de-DE"/>
    </w:rPr>
  </w:style>
  <w:style w:type="character" w:styleId="Nadruk">
    <w:name w:val="Emphasis"/>
    <w:qFormat/>
    <w:rPr>
      <w:i/>
      <w:iCs/>
    </w:rPr>
  </w:style>
  <w:style w:type="paragraph" w:customStyle="1" w:styleId="Body">
    <w:name w:val="Body"/>
    <w:basedOn w:val="Standaard"/>
    <w:pPr>
      <w:spacing w:before="60" w:after="60"/>
      <w:jc w:val="both"/>
    </w:pPr>
    <w:rPr>
      <w:rFonts w:ascii="CG Times" w:hAnsi="CG Times"/>
      <w:sz w:val="22"/>
      <w:szCs w:val="20"/>
      <w:lang w:val="en-GB" w:eastAsia="ru-RU"/>
    </w:rPr>
  </w:style>
  <w:style w:type="paragraph" w:customStyle="1" w:styleId="TitleHeracleum">
    <w:name w:val="Title_Heracleum"/>
    <w:basedOn w:val="Kop1"/>
    <w:pPr>
      <w:autoSpaceDE w:val="0"/>
      <w:autoSpaceDN w:val="0"/>
      <w:spacing w:after="360"/>
      <w:jc w:val="center"/>
    </w:pPr>
    <w:rPr>
      <w:bCs/>
      <w:sz w:val="28"/>
      <w:szCs w:val="28"/>
      <w:lang w:val="en-GB" w:eastAsia="de-DE"/>
    </w:rPr>
  </w:style>
  <w:style w:type="paragraph" w:customStyle="1" w:styleId="Body1Heracleum">
    <w:name w:val="Body1_Heracleum"/>
    <w:basedOn w:val="Plattetekst"/>
    <w:pPr>
      <w:autoSpaceDE w:val="0"/>
      <w:autoSpaceDN w:val="0"/>
      <w:jc w:val="both"/>
    </w:pPr>
    <w:rPr>
      <w:sz w:val="24"/>
      <w:lang w:val="en-GB" w:eastAsia="de-DE"/>
    </w:rPr>
  </w:style>
  <w:style w:type="paragraph" w:customStyle="1" w:styleId="Estilo1">
    <w:name w:val="Estilo1"/>
    <w:basedOn w:val="Standaard"/>
    <w:pPr>
      <w:spacing w:before="120" w:after="120" w:line="360" w:lineRule="auto"/>
      <w:ind w:firstLine="709"/>
      <w:jc w:val="both"/>
    </w:pPr>
    <w:rPr>
      <w:rFonts w:ascii="Tahoma" w:hAnsi="Tahoma"/>
      <w:sz w:val="22"/>
      <w:szCs w:val="20"/>
      <w:lang w:val="es-ES" w:eastAsia="es-ES"/>
    </w:rPr>
  </w:style>
  <w:style w:type="paragraph" w:customStyle="1" w:styleId="Text15">
    <w:name w:val="Text15"/>
    <w:basedOn w:val="Standaard"/>
    <w:pPr>
      <w:tabs>
        <w:tab w:val="left" w:pos="6804"/>
      </w:tabs>
      <w:spacing w:line="360" w:lineRule="auto"/>
    </w:pPr>
    <w:rPr>
      <w:rFonts w:ascii="Book Antiqua" w:hAnsi="Book Antiqua"/>
      <w:sz w:val="22"/>
      <w:szCs w:val="20"/>
      <w:lang w:val="de-DE" w:eastAsia="de-DE"/>
    </w:rPr>
  </w:style>
  <w:style w:type="paragraph" w:styleId="Bijschrift">
    <w:name w:val="caption"/>
    <w:basedOn w:val="Standaard"/>
    <w:next w:val="Standaard"/>
    <w:qFormat/>
    <w:pPr>
      <w:spacing w:after="120"/>
      <w:jc w:val="center"/>
    </w:pPr>
    <w:rPr>
      <w:b/>
      <w:lang w:eastAsia="de-DE"/>
    </w:rPr>
  </w:style>
  <w:style w:type="character" w:customStyle="1" w:styleId="a-12-n1">
    <w:name w:val="a-12-n1"/>
    <w:rPr>
      <w:rFonts w:ascii="Arial" w:hAnsi="Arial" w:cs="Arial" w:hint="default"/>
      <w:color w:val="000000"/>
      <w:sz w:val="18"/>
      <w:szCs w:val="18"/>
    </w:rPr>
  </w:style>
  <w:style w:type="paragraph" w:customStyle="1" w:styleId="testoconrientro">
    <w:name w:val="testo con rientro"/>
    <w:pPr>
      <w:overflowPunct w:val="0"/>
      <w:autoSpaceDE w:val="0"/>
      <w:autoSpaceDN w:val="0"/>
      <w:adjustRightInd w:val="0"/>
      <w:spacing w:after="120"/>
      <w:ind w:firstLine="284"/>
      <w:jc w:val="both"/>
      <w:textAlignment w:val="baseline"/>
    </w:pPr>
    <w:rPr>
      <w:sz w:val="22"/>
      <w:lang w:val="it-IT" w:eastAsia="it-IT"/>
    </w:rPr>
  </w:style>
  <w:style w:type="character" w:customStyle="1" w:styleId="Allmrkusmrgid">
    <w:name w:val="Allmärkusmärgid"/>
    <w:rsid w:val="00890C11"/>
    <w:rPr>
      <w:position w:val="6"/>
      <w:sz w:val="16"/>
    </w:rPr>
  </w:style>
  <w:style w:type="paragraph" w:customStyle="1" w:styleId="Tekstpodstawowy3">
    <w:name w:val="Tekst podstawowy 3"/>
    <w:basedOn w:val="Standaard"/>
    <w:rsid w:val="00890C11"/>
    <w:pPr>
      <w:suppressAutoHyphens/>
      <w:spacing w:after="120"/>
      <w:jc w:val="both"/>
    </w:pPr>
    <w:rPr>
      <w:rFonts w:ascii="CG Times" w:hAnsi="CG Times"/>
      <w:sz w:val="16"/>
      <w:szCs w:val="16"/>
      <w:lang w:val="en-GB" w:eastAsia="ar-SA"/>
    </w:rPr>
  </w:style>
  <w:style w:type="paragraph" w:customStyle="1" w:styleId="AppendixStyle1">
    <w:name w:val="AppendixStyle1"/>
    <w:basedOn w:val="Standaard"/>
    <w:rsid w:val="00890C11"/>
    <w:pPr>
      <w:suppressAutoHyphens/>
      <w:jc w:val="both"/>
    </w:pPr>
    <w:rPr>
      <w:rFonts w:ascii="CG Times" w:hAnsi="CG Times"/>
      <w:b/>
      <w:caps/>
      <w:szCs w:val="20"/>
      <w:lang w:val="en-GB" w:eastAsia="ar-SA"/>
    </w:rPr>
  </w:style>
  <w:style w:type="paragraph" w:customStyle="1" w:styleId="Normal1">
    <w:name w:val="Normal1"/>
    <w:rsid w:val="00AE75A6"/>
    <w:pPr>
      <w:spacing w:before="100" w:after="100"/>
    </w:pPr>
    <w:rPr>
      <w:snapToGrid w:val="0"/>
      <w:sz w:val="24"/>
      <w:lang w:val="ru-RU" w:eastAsia="ru-RU"/>
    </w:rPr>
  </w:style>
  <w:style w:type="table" w:styleId="Tabelraster">
    <w:name w:val="Table Grid"/>
    <w:basedOn w:val="Standaardtabel"/>
    <w:rsid w:val="0018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197011">
    <w:name w:val="Mp197011"/>
    <w:semiHidden/>
    <w:rsid w:val="00D674EC"/>
    <w:rPr>
      <w:rFonts w:ascii="Arial" w:hAnsi="Arial" w:cs="Arial"/>
      <w:color w:val="000080"/>
      <w:sz w:val="20"/>
      <w:szCs w:val="20"/>
    </w:rPr>
  </w:style>
  <w:style w:type="paragraph" w:customStyle="1" w:styleId="InledandeRubrik">
    <w:name w:val="Inledande Rubrik"/>
    <w:basedOn w:val="Standaard"/>
    <w:next w:val="Standaard"/>
    <w:rsid w:val="00182D7C"/>
    <w:pPr>
      <w:keepNext/>
      <w:spacing w:after="240"/>
    </w:pPr>
    <w:rPr>
      <w:b/>
      <w:szCs w:val="20"/>
      <w:lang w:val="sv-SE" w:eastAsia="sv-SE"/>
    </w:rPr>
  </w:style>
  <w:style w:type="paragraph" w:styleId="Tekstopmerking">
    <w:name w:val="annotation text"/>
    <w:basedOn w:val="Standaard"/>
    <w:link w:val="TekstopmerkingChar"/>
    <w:semiHidden/>
    <w:rsid w:val="00292A64"/>
    <w:pPr>
      <w:jc w:val="both"/>
    </w:pPr>
    <w:rPr>
      <w:sz w:val="20"/>
      <w:szCs w:val="20"/>
      <w:lang w:val="en-GB" w:eastAsia="en-US"/>
    </w:rPr>
  </w:style>
  <w:style w:type="paragraph" w:customStyle="1" w:styleId="Tableheading">
    <w:name w:val="Table heading"/>
    <w:basedOn w:val="Standaard"/>
    <w:rsid w:val="00292A64"/>
    <w:pPr>
      <w:pBdr>
        <w:top w:val="single" w:sz="4" w:space="1" w:color="auto"/>
      </w:pBdr>
      <w:spacing w:before="180"/>
    </w:pPr>
    <w:rPr>
      <w:rFonts w:ascii="Arial" w:hAnsi="Arial"/>
      <w:b/>
      <w:i/>
      <w:sz w:val="20"/>
      <w:szCs w:val="20"/>
      <w:lang w:val="en-GB" w:eastAsia="en-GB"/>
    </w:rPr>
  </w:style>
  <w:style w:type="paragraph" w:customStyle="1" w:styleId="Default">
    <w:name w:val="Default"/>
    <w:rsid w:val="00B26549"/>
    <w:pPr>
      <w:autoSpaceDE w:val="0"/>
      <w:autoSpaceDN w:val="0"/>
      <w:adjustRightInd w:val="0"/>
    </w:pPr>
    <w:rPr>
      <w:color w:val="000000"/>
      <w:sz w:val="24"/>
      <w:szCs w:val="24"/>
      <w:lang w:val="nb-NO" w:eastAsia="nb-NO"/>
    </w:rPr>
  </w:style>
  <w:style w:type="paragraph" w:customStyle="1" w:styleId="Paragraphedeliste1">
    <w:name w:val="Paragraphe de liste1"/>
    <w:basedOn w:val="Standaard"/>
    <w:qFormat/>
    <w:rsid w:val="00DF57A5"/>
    <w:pPr>
      <w:spacing w:after="200" w:line="276" w:lineRule="auto"/>
      <w:ind w:left="720"/>
      <w:contextualSpacing/>
    </w:pPr>
    <w:rPr>
      <w:rFonts w:ascii="Calibri" w:eastAsia="Calibri" w:hAnsi="Calibri"/>
      <w:sz w:val="22"/>
      <w:szCs w:val="22"/>
      <w:lang w:val="en-GB" w:eastAsia="en-US"/>
    </w:rPr>
  </w:style>
  <w:style w:type="character" w:customStyle="1" w:styleId="TitelChar">
    <w:name w:val="Titel Char"/>
    <w:link w:val="Titel"/>
    <w:rsid w:val="00DF57A5"/>
    <w:rPr>
      <w:rFonts w:ascii="Arial" w:hAnsi="Arial"/>
      <w:b/>
      <w:sz w:val="36"/>
      <w:lang w:val="en-GB" w:eastAsia="en-US" w:bidi="ar-SA"/>
    </w:rPr>
  </w:style>
  <w:style w:type="character" w:customStyle="1" w:styleId="VoetnoottekstChar">
    <w:name w:val="Voetnoottekst Char"/>
    <w:aliases w:val="fn Char3,Geneva 9 Char3,Font: Geneva 9 Char3,Boston 10 Char3,f Char1,ft Char2,Fotnotstext Char Char1,ft Char Char1,single space Char1,footnote text Char1,FOOTNOTES Char1,ADB Char1,single space1 Char1,footnote text1 Char1,fn1 Char1"/>
    <w:link w:val="Voetnoottekst"/>
    <w:semiHidden/>
    <w:rsid w:val="00DF57A5"/>
    <w:rPr>
      <w:rFonts w:ascii="Courier New" w:hAnsi="Courier New"/>
      <w:snapToGrid w:val="0"/>
      <w:lang w:val="en-GB" w:eastAsia="en-US" w:bidi="ar-SA"/>
    </w:rPr>
  </w:style>
  <w:style w:type="paragraph" w:customStyle="1" w:styleId="CharCharCharChar">
    <w:name w:val="Char Char Char Char"/>
    <w:basedOn w:val="Standaard"/>
    <w:rsid w:val="00AA47A3"/>
    <w:pPr>
      <w:tabs>
        <w:tab w:val="left" w:pos="709"/>
      </w:tabs>
    </w:pPr>
    <w:rPr>
      <w:rFonts w:ascii="Tahoma" w:hAnsi="Tahoma"/>
      <w:lang w:val="pl-PL" w:eastAsia="pl-PL"/>
    </w:rPr>
  </w:style>
  <w:style w:type="paragraph" w:customStyle="1" w:styleId="m-BlocEntete">
    <w:name w:val="m-BlocEntete"/>
    <w:basedOn w:val="Standaard"/>
    <w:rsid w:val="00E038A7"/>
    <w:pPr>
      <w:jc w:val="both"/>
    </w:pPr>
    <w:rPr>
      <w:rFonts w:ascii="Liberation Serif" w:hAnsi="Liberation Serif"/>
      <w:i/>
      <w:iCs/>
      <w:sz w:val="20"/>
    </w:rPr>
  </w:style>
  <w:style w:type="paragraph" w:styleId="Ballontekst">
    <w:name w:val="Balloon Text"/>
    <w:basedOn w:val="Standaard"/>
    <w:semiHidden/>
    <w:rsid w:val="00E038A7"/>
    <w:rPr>
      <w:rFonts w:ascii="Tahoma" w:hAnsi="Tahoma" w:cs="Tahoma"/>
      <w:sz w:val="16"/>
      <w:szCs w:val="16"/>
    </w:rPr>
  </w:style>
  <w:style w:type="character" w:customStyle="1" w:styleId="fnChar">
    <w:name w:val="fn Char"/>
    <w:aliases w:val="Geneva 9 Char,Font: Geneva 9 Char,Boston 10 Char,f Char Char,fn2 Char,Footnote Text Char,Schriftart: 9 pt Char,Schriftart: 10 pt Char,Schriftart: 8 pt Char,WB-Fußnotentext Char,Reference Char,Fußnote Char,Footnote Text Char2 Char"/>
    <w:rsid w:val="006C1ACB"/>
    <w:rPr>
      <w:rFonts w:ascii="CG Times" w:hAnsi="CG Times"/>
      <w:bCs/>
      <w:lang w:val="en-GB" w:eastAsia="en-GB" w:bidi="ar-SA"/>
    </w:rPr>
  </w:style>
  <w:style w:type="character" w:customStyle="1" w:styleId="hps">
    <w:name w:val="hps"/>
    <w:basedOn w:val="Standaardalinea-lettertype"/>
    <w:rsid w:val="00224D47"/>
  </w:style>
  <w:style w:type="paragraph" w:customStyle="1" w:styleId="E-mailSignature1">
    <w:name w:val="E-mail Signature1"/>
    <w:basedOn w:val="Standaard"/>
    <w:rsid w:val="0067098E"/>
    <w:rPr>
      <w:lang w:val="en-US" w:eastAsia="en-US"/>
    </w:rPr>
  </w:style>
  <w:style w:type="character" w:customStyle="1" w:styleId="fnChar1">
    <w:name w:val="fn Char1"/>
    <w:aliases w:val="Geneva 9 Char1,Font: Geneva 9 Char1,Boston 10 Char1,f Char,ft Char1,Fotnotstext Char Char,ft Char Char,single space Char,footnote text Char,FOOTNOTES Char,ADB Char,single space1 Char,footnote text1 Char,FOOTNOTES1 Char,fn1 Char,ADB1 Char"/>
    <w:semiHidden/>
    <w:rsid w:val="007C729F"/>
    <w:rPr>
      <w:rFonts w:ascii="Courier New" w:hAnsi="Courier New"/>
      <w:snapToGrid w:val="0"/>
      <w:lang w:val="en-GB" w:eastAsia="en-US" w:bidi="ar-SA"/>
    </w:rPr>
  </w:style>
  <w:style w:type="character" w:customStyle="1" w:styleId="longtext">
    <w:name w:val="long_text"/>
    <w:basedOn w:val="Standaardalinea-lettertype"/>
    <w:rsid w:val="00E8192B"/>
  </w:style>
  <w:style w:type="paragraph" w:styleId="Lijstopsomteken5">
    <w:name w:val="List Bullet 5"/>
    <w:basedOn w:val="Standaard"/>
    <w:rsid w:val="00FC55AA"/>
    <w:pPr>
      <w:numPr>
        <w:numId w:val="2"/>
      </w:numPr>
    </w:pPr>
  </w:style>
  <w:style w:type="paragraph" w:customStyle="1" w:styleId="tableau">
    <w:name w:val="tableau"/>
    <w:basedOn w:val="Standaard"/>
    <w:link w:val="tableauCar"/>
    <w:autoRedefine/>
    <w:rsid w:val="00FC55AA"/>
    <w:pPr>
      <w:snapToGrid w:val="0"/>
    </w:pPr>
    <w:rPr>
      <w:rFonts w:eastAsia="MS PMincho"/>
      <w:iCs/>
      <w:snapToGrid w:val="0"/>
      <w:sz w:val="21"/>
      <w:szCs w:val="22"/>
      <w:lang w:eastAsia="en-US" w:bidi="ar-TN"/>
    </w:rPr>
  </w:style>
  <w:style w:type="paragraph" w:customStyle="1" w:styleId="Style1">
    <w:name w:val="Style1"/>
    <w:basedOn w:val="Standaard"/>
    <w:link w:val="Style1Car"/>
    <w:autoRedefine/>
    <w:rsid w:val="00FC55AA"/>
    <w:pPr>
      <w:spacing w:after="120"/>
    </w:pPr>
    <w:rPr>
      <w:i/>
      <w:sz w:val="22"/>
      <w:szCs w:val="22"/>
      <w:lang w:val="en-US" w:eastAsia="en-US" w:bidi="en-US"/>
    </w:rPr>
  </w:style>
  <w:style w:type="paragraph" w:customStyle="1" w:styleId="Litepuce2">
    <w:name w:val="Lite à puce 2"/>
    <w:basedOn w:val="Standaard"/>
    <w:link w:val="Litepuce2Car"/>
    <w:autoRedefine/>
    <w:rsid w:val="00FC55AA"/>
    <w:pPr>
      <w:ind w:left="680"/>
    </w:pPr>
    <w:rPr>
      <w:rFonts w:ascii="Calibri" w:hAnsi="Calibri" w:cs="Arial"/>
      <w:sz w:val="22"/>
      <w:szCs w:val="22"/>
      <w:lang w:val="en-GB" w:eastAsia="en-US" w:bidi="en-US"/>
    </w:rPr>
  </w:style>
  <w:style w:type="character" w:customStyle="1" w:styleId="Litepuce2Car">
    <w:name w:val="Lite à puce 2 Car"/>
    <w:link w:val="Litepuce2"/>
    <w:rsid w:val="00FC55AA"/>
    <w:rPr>
      <w:rFonts w:ascii="Calibri" w:hAnsi="Calibri" w:cs="Arial"/>
      <w:sz w:val="22"/>
      <w:szCs w:val="22"/>
      <w:lang w:val="en-GB" w:eastAsia="en-US" w:bidi="en-US"/>
    </w:rPr>
  </w:style>
  <w:style w:type="character" w:customStyle="1" w:styleId="tableauCar">
    <w:name w:val="tableau Car"/>
    <w:link w:val="tableau"/>
    <w:rsid w:val="00FC55AA"/>
    <w:rPr>
      <w:rFonts w:eastAsia="MS PMincho"/>
      <w:iCs/>
      <w:snapToGrid w:val="0"/>
      <w:sz w:val="21"/>
      <w:szCs w:val="22"/>
      <w:lang w:val="fr-FR" w:eastAsia="en-US" w:bidi="ar-TN"/>
    </w:rPr>
  </w:style>
  <w:style w:type="character" w:customStyle="1" w:styleId="Style1Car">
    <w:name w:val="Style1 Car"/>
    <w:link w:val="Style1"/>
    <w:rsid w:val="00FC55AA"/>
    <w:rPr>
      <w:i/>
      <w:sz w:val="22"/>
      <w:szCs w:val="22"/>
      <w:lang w:val="en-US" w:eastAsia="en-US" w:bidi="en-US"/>
    </w:rPr>
  </w:style>
  <w:style w:type="paragraph" w:customStyle="1" w:styleId="Normal6">
    <w:name w:val="Normal6"/>
    <w:basedOn w:val="Standaard"/>
    <w:link w:val="Normal6Car"/>
    <w:autoRedefine/>
    <w:rsid w:val="00FC55AA"/>
    <w:pPr>
      <w:ind w:firstLine="360"/>
    </w:pPr>
    <w:rPr>
      <w:rFonts w:ascii="Calibri" w:hAnsi="Calibri" w:cs="Arial"/>
      <w:i/>
      <w:sz w:val="22"/>
      <w:szCs w:val="22"/>
      <w:lang w:val="en-US" w:eastAsia="en-US" w:bidi="en-US"/>
    </w:rPr>
  </w:style>
  <w:style w:type="character" w:customStyle="1" w:styleId="Normal6Car">
    <w:name w:val="Normal6 Car"/>
    <w:link w:val="Normal6"/>
    <w:rsid w:val="00FC55AA"/>
    <w:rPr>
      <w:rFonts w:ascii="Calibri" w:hAnsi="Calibri" w:cs="Arial"/>
      <w:i/>
      <w:sz w:val="22"/>
      <w:szCs w:val="22"/>
      <w:lang w:val="en-US" w:eastAsia="en-US" w:bidi="en-US"/>
    </w:rPr>
  </w:style>
  <w:style w:type="character" w:customStyle="1" w:styleId="CharChar13">
    <w:name w:val="Char Char13"/>
    <w:rsid w:val="00E83326"/>
    <w:rPr>
      <w:rFonts w:ascii="Arial" w:eastAsia="Times New Roman" w:hAnsi="Arial" w:cs="Times New Roman"/>
      <w:b/>
      <w:kern w:val="18"/>
      <w:sz w:val="28"/>
      <w:szCs w:val="20"/>
      <w:lang w:val="fr-CH"/>
    </w:rPr>
  </w:style>
  <w:style w:type="character" w:customStyle="1" w:styleId="fnChar2">
    <w:name w:val="fn Char2"/>
    <w:aliases w:val="Geneva 9 Char2,Font: Geneva 9 Char2,Boston 10 Char2,f Char Char2"/>
    <w:semiHidden/>
    <w:rsid w:val="003D2235"/>
    <w:rPr>
      <w:rFonts w:ascii="Courier New" w:hAnsi="Courier New"/>
      <w:snapToGrid w:val="0"/>
      <w:lang w:val="en-GB" w:eastAsia="en-US" w:bidi="ar-SA"/>
    </w:rPr>
  </w:style>
  <w:style w:type="character" w:customStyle="1" w:styleId="conthead">
    <w:name w:val="conthead"/>
    <w:basedOn w:val="Standaardalinea-lettertype"/>
    <w:rsid w:val="003D2235"/>
  </w:style>
  <w:style w:type="character" w:customStyle="1" w:styleId="contdata">
    <w:name w:val="contdata"/>
    <w:basedOn w:val="Standaardalinea-lettertype"/>
    <w:rsid w:val="003D2235"/>
  </w:style>
  <w:style w:type="character" w:styleId="Verwijzingopmerking">
    <w:name w:val="annotation reference"/>
    <w:semiHidden/>
    <w:rsid w:val="00E4753B"/>
    <w:rPr>
      <w:sz w:val="16"/>
      <w:szCs w:val="16"/>
    </w:rPr>
  </w:style>
  <w:style w:type="paragraph" w:customStyle="1" w:styleId="Style2">
    <w:name w:val="Style2"/>
    <w:basedOn w:val="Standaard"/>
    <w:rsid w:val="00E4753B"/>
    <w:pPr>
      <w:jc w:val="center"/>
    </w:pPr>
    <w:rPr>
      <w:rFonts w:ascii="Arial" w:eastAsia="SimSun" w:hAnsi="Arial"/>
      <w:b/>
      <w:sz w:val="21"/>
      <w:szCs w:val="20"/>
      <w:lang w:val="en-US" w:eastAsia="zh-CN"/>
    </w:rPr>
  </w:style>
  <w:style w:type="character" w:customStyle="1" w:styleId="titelind">
    <w:name w:val="titelind"/>
    <w:basedOn w:val="Standaardalinea-lettertype"/>
    <w:rsid w:val="00E4753B"/>
  </w:style>
  <w:style w:type="paragraph" w:customStyle="1" w:styleId="BodytextnormalCharCharChar">
    <w:name w:val="Body text normal Char Char Char"/>
    <w:rsid w:val="00D65D63"/>
    <w:pPr>
      <w:jc w:val="both"/>
    </w:pPr>
    <w:rPr>
      <w:rFonts w:ascii="TimesNewRoman" w:hAnsi="TimesNewRoman"/>
      <w:sz w:val="22"/>
      <w:szCs w:val="24"/>
      <w:lang w:val="en-US" w:eastAsia="en-US"/>
    </w:rPr>
  </w:style>
  <w:style w:type="character" w:customStyle="1" w:styleId="highlightedsearchterm">
    <w:name w:val="highlightedsearchterm"/>
    <w:basedOn w:val="Standaardalinea-lettertype"/>
    <w:rsid w:val="00D65D63"/>
  </w:style>
  <w:style w:type="paragraph" w:customStyle="1" w:styleId="uLinie">
    <w:name w:val="uLinie"/>
    <w:basedOn w:val="Standaard"/>
    <w:next w:val="Standaard"/>
    <w:rsid w:val="003C2256"/>
    <w:pPr>
      <w:pBdr>
        <w:bottom w:val="single" w:sz="2" w:space="1" w:color="auto"/>
      </w:pBdr>
      <w:spacing w:after="320"/>
      <w:ind w:left="28" w:right="28"/>
    </w:pPr>
    <w:rPr>
      <w:rFonts w:ascii="Arial" w:hAnsi="Arial"/>
      <w:noProof/>
      <w:sz w:val="15"/>
      <w:szCs w:val="15"/>
      <w:lang w:val="en-GB" w:eastAsia="de-CH"/>
    </w:rPr>
  </w:style>
  <w:style w:type="character" w:customStyle="1" w:styleId="Absatz-Standardschriftart">
    <w:name w:val="Absatz-Standardschriftart"/>
    <w:rsid w:val="00B636E8"/>
  </w:style>
  <w:style w:type="character" w:customStyle="1" w:styleId="WW-Absatz-Standardschriftart">
    <w:name w:val="WW-Absatz-Standardschriftart"/>
    <w:rsid w:val="00B636E8"/>
  </w:style>
  <w:style w:type="character" w:customStyle="1" w:styleId="WW-Absatz-Standardschriftart1">
    <w:name w:val="WW-Absatz-Standardschriftart1"/>
    <w:rsid w:val="00B636E8"/>
  </w:style>
  <w:style w:type="character" w:customStyle="1" w:styleId="WW-Absatz-Standardschriftart11">
    <w:name w:val="WW-Absatz-Standardschriftart11"/>
    <w:rsid w:val="00B636E8"/>
  </w:style>
  <w:style w:type="character" w:customStyle="1" w:styleId="WW-Absatz-Standardschriftart111">
    <w:name w:val="WW-Absatz-Standardschriftart111"/>
    <w:rsid w:val="00B636E8"/>
  </w:style>
  <w:style w:type="character" w:customStyle="1" w:styleId="WW-Absatz-Standardschriftart1111">
    <w:name w:val="WW-Absatz-Standardschriftart1111"/>
    <w:rsid w:val="00B636E8"/>
  </w:style>
  <w:style w:type="paragraph" w:customStyle="1" w:styleId="Heading">
    <w:name w:val="Heading"/>
    <w:basedOn w:val="Standaard"/>
    <w:next w:val="Plattetekst"/>
    <w:rsid w:val="00B636E8"/>
    <w:pPr>
      <w:keepNext/>
      <w:suppressAutoHyphens/>
      <w:spacing w:before="240" w:after="120"/>
    </w:pPr>
    <w:rPr>
      <w:rFonts w:ascii="Albany AMT" w:eastAsia="Lucida Sans Unicode" w:hAnsi="Albany AMT" w:cs="Mangal"/>
      <w:sz w:val="28"/>
      <w:szCs w:val="28"/>
      <w:lang w:val="en-GB" w:eastAsia="ar-SA"/>
    </w:rPr>
  </w:style>
  <w:style w:type="paragraph" w:styleId="Lijst">
    <w:name w:val="List"/>
    <w:basedOn w:val="Plattetekst"/>
    <w:rsid w:val="00B636E8"/>
    <w:pPr>
      <w:suppressAutoHyphens/>
      <w:autoSpaceDE w:val="0"/>
      <w:jc w:val="both"/>
    </w:pPr>
    <w:rPr>
      <w:rFonts w:ascii="TimesNewRomanPSMT" w:hAnsi="TimesNewRomanPSMT" w:cs="Mangal"/>
      <w:sz w:val="24"/>
      <w:lang w:val="en-US" w:eastAsia="ar-SA"/>
    </w:rPr>
  </w:style>
  <w:style w:type="paragraph" w:customStyle="1" w:styleId="Index">
    <w:name w:val="Index"/>
    <w:basedOn w:val="Standaard"/>
    <w:rsid w:val="00B636E8"/>
    <w:pPr>
      <w:suppressLineNumbers/>
      <w:suppressAutoHyphens/>
    </w:pPr>
    <w:rPr>
      <w:rFonts w:cs="Mangal"/>
      <w:lang w:val="en-GB" w:eastAsia="ar-SA"/>
    </w:rPr>
  </w:style>
  <w:style w:type="paragraph" w:customStyle="1" w:styleId="Pealkiri">
    <w:name w:val="Pealkiri"/>
    <w:basedOn w:val="Standaard"/>
    <w:next w:val="Plattetekst"/>
    <w:rsid w:val="00B636E8"/>
    <w:pPr>
      <w:keepNext/>
      <w:suppressAutoHyphens/>
      <w:spacing w:before="240" w:after="120"/>
    </w:pPr>
    <w:rPr>
      <w:rFonts w:ascii="Albany AMT" w:eastAsia="Lucida Sans Unicode" w:hAnsi="Albany AMT" w:cs="Mangal"/>
      <w:sz w:val="28"/>
      <w:szCs w:val="28"/>
      <w:lang w:val="en-GB" w:eastAsia="ar-SA"/>
    </w:rPr>
  </w:style>
  <w:style w:type="paragraph" w:customStyle="1" w:styleId="Pealdis">
    <w:name w:val="Pealdis"/>
    <w:basedOn w:val="Standaard"/>
    <w:rsid w:val="00B636E8"/>
    <w:pPr>
      <w:suppressLineNumbers/>
      <w:suppressAutoHyphens/>
      <w:spacing w:before="120" w:after="120"/>
    </w:pPr>
    <w:rPr>
      <w:rFonts w:cs="Mangal"/>
      <w:i/>
      <w:iCs/>
      <w:lang w:val="en-GB" w:eastAsia="ar-SA"/>
    </w:rPr>
  </w:style>
  <w:style w:type="paragraph" w:customStyle="1" w:styleId="Register">
    <w:name w:val="Register"/>
    <w:basedOn w:val="Standaard"/>
    <w:rsid w:val="00B636E8"/>
    <w:pPr>
      <w:suppressLineNumbers/>
      <w:suppressAutoHyphens/>
    </w:pPr>
    <w:rPr>
      <w:rFonts w:cs="Mangal"/>
      <w:lang w:val="en-GB" w:eastAsia="ar-SA"/>
    </w:rPr>
  </w:style>
  <w:style w:type="paragraph" w:customStyle="1" w:styleId="WW-Default">
    <w:name w:val="WW-Default"/>
    <w:rsid w:val="00B636E8"/>
    <w:pPr>
      <w:suppressAutoHyphens/>
      <w:autoSpaceDE w:val="0"/>
    </w:pPr>
    <w:rPr>
      <w:rFonts w:eastAsia="Arial"/>
      <w:color w:val="000000"/>
      <w:sz w:val="24"/>
      <w:szCs w:val="24"/>
      <w:lang w:val="en-US" w:eastAsia="ar-SA"/>
    </w:rPr>
  </w:style>
  <w:style w:type="paragraph" w:customStyle="1" w:styleId="Sansinterligne1">
    <w:name w:val="Sans interligne1"/>
    <w:qFormat/>
    <w:rsid w:val="00642B2D"/>
    <w:rPr>
      <w:rFonts w:ascii="Arial" w:eastAsia="Calibri" w:hAnsi="Arial"/>
      <w:szCs w:val="22"/>
      <w:lang w:eastAsia="en-US"/>
    </w:rPr>
  </w:style>
  <w:style w:type="character" w:customStyle="1" w:styleId="kursiv">
    <w:name w:val="kursiv"/>
    <w:rsid w:val="00F633E5"/>
    <w:rPr>
      <w:rFonts w:ascii="Times New Roman" w:hAnsi="Times New Roman" w:cs="Times New Roman" w:hint="default"/>
      <w:i/>
      <w:iCs w:val="0"/>
      <w:lang w:val="en-GB"/>
    </w:rPr>
  </w:style>
  <w:style w:type="character" w:customStyle="1" w:styleId="KoptekstChar">
    <w:name w:val="Koptekst Char"/>
    <w:link w:val="Koptekst"/>
    <w:uiPriority w:val="99"/>
    <w:rsid w:val="00991121"/>
    <w:rPr>
      <w:rFonts w:ascii="Times Roman" w:hAnsi="Times Roman"/>
      <w:snapToGrid w:val="0"/>
      <w:sz w:val="24"/>
      <w:lang w:val="en-GB" w:eastAsia="en-US" w:bidi="ar-SA"/>
    </w:rPr>
  </w:style>
  <w:style w:type="character" w:customStyle="1" w:styleId="apple-style-span">
    <w:name w:val="apple-style-span"/>
    <w:basedOn w:val="Standaardalinea-lettertype"/>
    <w:rsid w:val="00DF7431"/>
  </w:style>
  <w:style w:type="paragraph" w:styleId="Lijstnummering">
    <w:name w:val="List Number"/>
    <w:basedOn w:val="Standaard"/>
    <w:rsid w:val="004F4E67"/>
    <w:pPr>
      <w:numPr>
        <w:numId w:val="3"/>
      </w:numPr>
    </w:pPr>
  </w:style>
  <w:style w:type="paragraph" w:customStyle="1" w:styleId="ListDash">
    <w:name w:val="List Dash"/>
    <w:basedOn w:val="Standaard"/>
    <w:rsid w:val="004F4E67"/>
    <w:pPr>
      <w:numPr>
        <w:numId w:val="4"/>
      </w:numPr>
      <w:spacing w:after="240"/>
      <w:jc w:val="both"/>
    </w:pPr>
    <w:rPr>
      <w:szCs w:val="20"/>
      <w:lang w:val="en-GB" w:eastAsia="en-US"/>
    </w:rPr>
  </w:style>
  <w:style w:type="paragraph" w:customStyle="1" w:styleId="NormalBSAP">
    <w:name w:val="Normal BSAP"/>
    <w:basedOn w:val="Standaard"/>
    <w:rsid w:val="00A320CB"/>
    <w:pPr>
      <w:jc w:val="both"/>
    </w:pPr>
    <w:rPr>
      <w:rFonts w:ascii="Book Antiqua" w:hAnsi="Book Antiqua" w:cs="Arial"/>
      <w:sz w:val="22"/>
      <w:szCs w:val="22"/>
      <w:lang w:val="en-US" w:eastAsia="ru-RU"/>
    </w:rPr>
  </w:style>
  <w:style w:type="paragraph" w:customStyle="1" w:styleId="BSAPheading2">
    <w:name w:val="BSAP heading 2"/>
    <w:basedOn w:val="NormalBSAP"/>
    <w:rsid w:val="00A320CB"/>
    <w:rPr>
      <w:rFonts w:ascii="Arial" w:hAnsi="Arial"/>
      <w:b/>
      <w:bCs/>
      <w:sz w:val="28"/>
    </w:rPr>
  </w:style>
  <w:style w:type="paragraph" w:customStyle="1" w:styleId="BSAPheading3">
    <w:name w:val="BSAP heading 3"/>
    <w:basedOn w:val="NormalBSAP"/>
    <w:rsid w:val="00A320CB"/>
    <w:rPr>
      <w:rFonts w:ascii="Arial" w:hAnsi="Arial"/>
      <w:b/>
      <w:bCs/>
      <w:i/>
      <w:iCs/>
      <w:sz w:val="24"/>
    </w:rPr>
  </w:style>
  <w:style w:type="paragraph" w:customStyle="1" w:styleId="NormalBSAP0">
    <w:name w:val="Normal BSAP Знак"/>
    <w:basedOn w:val="Standaard"/>
    <w:rsid w:val="00A320CB"/>
    <w:pPr>
      <w:jc w:val="both"/>
    </w:pPr>
    <w:rPr>
      <w:rFonts w:ascii="Book Antiqua" w:eastAsia="MS Mincho" w:hAnsi="Book Antiqua" w:cs="Arial"/>
      <w:sz w:val="22"/>
      <w:szCs w:val="22"/>
      <w:lang w:val="en-US" w:eastAsia="ru-RU"/>
    </w:rPr>
  </w:style>
  <w:style w:type="character" w:customStyle="1" w:styleId="apple-converted-space">
    <w:name w:val="apple-converted-space"/>
    <w:basedOn w:val="Standaardalinea-lettertype"/>
    <w:rsid w:val="00A320CB"/>
  </w:style>
  <w:style w:type="character" w:customStyle="1" w:styleId="shorttext">
    <w:name w:val="short_text"/>
    <w:basedOn w:val="Standaardalinea-lettertype"/>
    <w:rsid w:val="00A320CB"/>
  </w:style>
  <w:style w:type="character" w:customStyle="1" w:styleId="CharChar3">
    <w:name w:val="Char Char3"/>
    <w:rsid w:val="00552ECE"/>
    <w:rPr>
      <w:rFonts w:ascii="Calibri" w:hAnsi="Calibri"/>
      <w:lang w:eastAsia="en-US"/>
    </w:rPr>
  </w:style>
  <w:style w:type="paragraph" w:customStyle="1" w:styleId="Defrabullet">
    <w:name w:val="Defra bullet"/>
    <w:basedOn w:val="Standaard"/>
    <w:link w:val="DefrabulletChar"/>
    <w:rsid w:val="00552ECE"/>
    <w:pPr>
      <w:numPr>
        <w:numId w:val="5"/>
      </w:numPr>
      <w:spacing w:line="276" w:lineRule="auto"/>
      <w:ind w:left="851" w:hanging="283"/>
      <w:jc w:val="both"/>
    </w:pPr>
    <w:rPr>
      <w:rFonts w:ascii="Arial" w:eastAsia="Calibri" w:hAnsi="Arial" w:cs="Arial"/>
      <w:color w:val="000000"/>
      <w:lang w:val="en-GB" w:eastAsia="en-GB"/>
    </w:rPr>
  </w:style>
  <w:style w:type="character" w:customStyle="1" w:styleId="DefrabulletChar">
    <w:name w:val="Defra bullet Char"/>
    <w:link w:val="Defrabullet"/>
    <w:rsid w:val="00552ECE"/>
    <w:rPr>
      <w:rFonts w:ascii="Arial" w:eastAsia="Calibri" w:hAnsi="Arial" w:cs="Arial"/>
      <w:color w:val="000000"/>
      <w:sz w:val="24"/>
      <w:szCs w:val="24"/>
    </w:rPr>
  </w:style>
  <w:style w:type="paragraph" w:customStyle="1" w:styleId="FCEBodyText">
    <w:name w:val="FCE Body Text"/>
    <w:basedOn w:val="Standaard"/>
    <w:link w:val="FCEBodyTextChar3"/>
    <w:rsid w:val="00552ECE"/>
    <w:pPr>
      <w:spacing w:line="300" w:lineRule="exact"/>
    </w:pPr>
    <w:rPr>
      <w:rFonts w:ascii="Verdana" w:hAnsi="Verdana"/>
      <w:sz w:val="22"/>
      <w:szCs w:val="22"/>
      <w:lang w:val="en-GB" w:eastAsia="en-US"/>
    </w:rPr>
  </w:style>
  <w:style w:type="character" w:customStyle="1" w:styleId="FCEBodyTextChar3">
    <w:name w:val="FCE Body Text Char3"/>
    <w:link w:val="FCEBodyText"/>
    <w:rsid w:val="00552ECE"/>
    <w:rPr>
      <w:rFonts w:ascii="Verdana" w:hAnsi="Verdana"/>
      <w:sz w:val="22"/>
      <w:szCs w:val="22"/>
      <w:lang w:val="en-GB" w:eastAsia="en-US" w:bidi="ar-SA"/>
    </w:rPr>
  </w:style>
  <w:style w:type="paragraph" w:styleId="HTML-voorafopgemaakt">
    <w:name w:val="HTML Preformatted"/>
    <w:basedOn w:val="Standaard"/>
    <w:link w:val="HTML-voorafopgemaaktChar"/>
    <w:rsid w:val="00A7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bg-BG" w:bidi="en-US"/>
    </w:rPr>
  </w:style>
  <w:style w:type="character" w:customStyle="1" w:styleId="HTML-voorafopgemaaktChar">
    <w:name w:val="HTML - vooraf opgemaakt Char"/>
    <w:link w:val="HTML-voorafopgemaakt"/>
    <w:rsid w:val="00A75DA8"/>
    <w:rPr>
      <w:rFonts w:ascii="Courier New" w:hAnsi="Courier New" w:cs="Courier New"/>
      <w:lang w:val="en-US" w:eastAsia="bg-BG" w:bidi="en-US"/>
    </w:rPr>
  </w:style>
  <w:style w:type="paragraph" w:customStyle="1" w:styleId="clan">
    <w:name w:val="clan"/>
    <w:basedOn w:val="Standaard"/>
    <w:rsid w:val="00AA4244"/>
    <w:pPr>
      <w:spacing w:before="240" w:after="120"/>
      <w:jc w:val="center"/>
    </w:pPr>
    <w:rPr>
      <w:rFonts w:ascii="Arial" w:hAnsi="Arial" w:cs="Arial"/>
      <w:b/>
      <w:bCs/>
      <w:lang w:val="en-US" w:eastAsia="en-US"/>
    </w:rPr>
  </w:style>
  <w:style w:type="character" w:customStyle="1" w:styleId="hpsatn">
    <w:name w:val="hps atn"/>
    <w:basedOn w:val="Standaardalinea-lettertype"/>
    <w:rsid w:val="000B14BA"/>
  </w:style>
  <w:style w:type="paragraph" w:customStyle="1" w:styleId="Paragraphedeliste10">
    <w:name w:val="Paragraphe de liste1"/>
    <w:basedOn w:val="Standaard"/>
    <w:rsid w:val="000B14BA"/>
    <w:pPr>
      <w:ind w:left="720"/>
      <w:contextualSpacing/>
    </w:pPr>
    <w:rPr>
      <w:rFonts w:eastAsia="Calibri"/>
    </w:rPr>
  </w:style>
  <w:style w:type="character" w:customStyle="1" w:styleId="CharChar5">
    <w:name w:val="Char Char5"/>
    <w:rsid w:val="00BE5227"/>
    <w:rPr>
      <w:lang w:val="fr-FR" w:eastAsia="en-US" w:bidi="ar-SA"/>
    </w:rPr>
  </w:style>
  <w:style w:type="character" w:customStyle="1" w:styleId="A0">
    <w:name w:val="A0"/>
    <w:rsid w:val="00BE5227"/>
    <w:rPr>
      <w:color w:val="000000"/>
      <w:sz w:val="22"/>
      <w:szCs w:val="22"/>
    </w:rPr>
  </w:style>
  <w:style w:type="paragraph" w:styleId="Lijstalinea">
    <w:name w:val="List Paragraph"/>
    <w:basedOn w:val="Standaard"/>
    <w:uiPriority w:val="34"/>
    <w:qFormat/>
    <w:rsid w:val="00AB71EF"/>
    <w:pPr>
      <w:ind w:left="720"/>
      <w:contextualSpacing/>
    </w:pPr>
  </w:style>
  <w:style w:type="character" w:styleId="GevolgdeHyperlink">
    <w:name w:val="FollowedHyperlink"/>
    <w:basedOn w:val="Standaardalinea-lettertype"/>
    <w:rsid w:val="0020093C"/>
    <w:rPr>
      <w:color w:val="800080" w:themeColor="followedHyperlink"/>
      <w:u w:val="single"/>
    </w:rPr>
  </w:style>
  <w:style w:type="paragraph" w:styleId="Onderwerpvanopmerking">
    <w:name w:val="annotation subject"/>
    <w:basedOn w:val="Tekstopmerking"/>
    <w:next w:val="Tekstopmerking"/>
    <w:link w:val="OnderwerpvanopmerkingChar"/>
    <w:rsid w:val="0014080E"/>
    <w:pPr>
      <w:jc w:val="left"/>
    </w:pPr>
    <w:rPr>
      <w:b/>
      <w:bCs/>
      <w:lang w:val="fr-FR" w:eastAsia="fr-FR"/>
    </w:rPr>
  </w:style>
  <w:style w:type="character" w:customStyle="1" w:styleId="TekstopmerkingChar">
    <w:name w:val="Tekst opmerking Char"/>
    <w:basedOn w:val="Standaardalinea-lettertype"/>
    <w:link w:val="Tekstopmerking"/>
    <w:semiHidden/>
    <w:rsid w:val="0014080E"/>
    <w:rPr>
      <w:lang w:eastAsia="en-US"/>
    </w:rPr>
  </w:style>
  <w:style w:type="character" w:customStyle="1" w:styleId="OnderwerpvanopmerkingChar">
    <w:name w:val="Onderwerp van opmerking Char"/>
    <w:basedOn w:val="TekstopmerkingChar"/>
    <w:link w:val="Onderwerpvanopmerking"/>
    <w:rsid w:val="0014080E"/>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fr-FR" w:eastAsia="fr-FR"/>
    </w:rPr>
  </w:style>
  <w:style w:type="paragraph" w:styleId="Kop1">
    <w:name w:val="heading 1"/>
    <w:basedOn w:val="Standaard"/>
    <w:next w:val="Standaard"/>
    <w:qFormat/>
    <w:pPr>
      <w:keepNext/>
      <w:spacing w:after="120"/>
      <w:outlineLvl w:val="0"/>
    </w:pPr>
    <w:rPr>
      <w:b/>
      <w:lang w:val="hr-HR"/>
    </w:rPr>
  </w:style>
  <w:style w:type="paragraph" w:styleId="Kop2">
    <w:name w:val="heading 2"/>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after="120"/>
      <w:jc w:val="both"/>
      <w:outlineLvl w:val="1"/>
    </w:pPr>
    <w:rPr>
      <w:b/>
      <w:snapToGrid w:val="0"/>
      <w:szCs w:val="22"/>
      <w:lang w:val="en-GB"/>
    </w:rPr>
  </w:style>
  <w:style w:type="paragraph" w:styleId="Kop3">
    <w:name w:val="heading 3"/>
    <w:basedOn w:val="Standaard"/>
    <w:next w:val="Standaard"/>
    <w:qFormat/>
    <w:pPr>
      <w:keepNext/>
      <w:spacing w:after="120"/>
      <w:jc w:val="center"/>
      <w:outlineLvl w:val="2"/>
    </w:pPr>
    <w:rPr>
      <w:b/>
      <w:lang w:val="en-US"/>
    </w:rPr>
  </w:style>
  <w:style w:type="paragraph" w:styleId="Kop4">
    <w:name w:val="heading 4"/>
    <w:basedOn w:val="Standaard"/>
    <w:next w:val="Standaard"/>
    <w:qFormat/>
    <w:pPr>
      <w:keepNext/>
      <w:spacing w:after="240"/>
      <w:outlineLvl w:val="3"/>
    </w:pPr>
    <w:rPr>
      <w:szCs w:val="20"/>
      <w:u w:val="single"/>
      <w:lang w:val="en-GB" w:eastAsia="sv-SE"/>
    </w:rPr>
  </w:style>
  <w:style w:type="paragraph" w:styleId="Kop5">
    <w:name w:val="heading 5"/>
    <w:basedOn w:val="Standaard"/>
    <w:next w:val="Standaard"/>
    <w:qFormat/>
    <w:pPr>
      <w:keepNext/>
      <w:outlineLvl w:val="4"/>
    </w:pPr>
    <w:rPr>
      <w:b/>
      <w:bCs/>
      <w:snapToGrid w:val="0"/>
      <w:sz w:val="22"/>
      <w:szCs w:val="22"/>
      <w:lang w:val="en-GB"/>
    </w:rPr>
  </w:style>
  <w:style w:type="paragraph" w:styleId="Kop6">
    <w:name w:val="heading 6"/>
    <w:basedOn w:val="Standaard"/>
    <w:next w:val="Standaard"/>
    <w:qFormat/>
    <w:pPr>
      <w:keepNext/>
      <w:overflowPunct w:val="0"/>
      <w:autoSpaceDE w:val="0"/>
      <w:autoSpaceDN w:val="0"/>
      <w:adjustRightInd w:val="0"/>
      <w:ind w:left="360"/>
      <w:jc w:val="both"/>
      <w:textAlignment w:val="baseline"/>
      <w:outlineLvl w:val="5"/>
    </w:pPr>
    <w:rPr>
      <w:b/>
      <w:i/>
      <w:sz w:val="22"/>
      <w:szCs w:val="20"/>
      <w:u w:val="single"/>
      <w:lang w:eastAsia="en-US"/>
    </w:rPr>
  </w:style>
  <w:style w:type="paragraph" w:styleId="Kop7">
    <w:name w:val="heading 7"/>
    <w:basedOn w:val="Standaard"/>
    <w:next w:val="Standaard"/>
    <w:qFormat/>
    <w:pPr>
      <w:keepNext/>
      <w:spacing w:after="120"/>
      <w:jc w:val="both"/>
      <w:outlineLvl w:val="6"/>
    </w:pPr>
    <w:rPr>
      <w:b/>
      <w:bCs/>
      <w:color w:val="000000"/>
      <w:sz w:val="22"/>
      <w:lang w:val="en-US"/>
    </w:rPr>
  </w:style>
  <w:style w:type="paragraph" w:styleId="Kop8">
    <w:name w:val="heading 8"/>
    <w:basedOn w:val="Standaard"/>
    <w:next w:val="Standaard"/>
    <w:qFormat/>
    <w:pPr>
      <w:keepNext/>
      <w:spacing w:after="120"/>
      <w:jc w:val="center"/>
      <w:outlineLvl w:val="7"/>
    </w:pPr>
    <w:rPr>
      <w:b/>
      <w:sz w:val="28"/>
      <w:lang w:val="en-US"/>
    </w:rPr>
  </w:style>
  <w:style w:type="paragraph" w:styleId="Kop9">
    <w:name w:val="heading 9"/>
    <w:basedOn w:val="Standaard"/>
    <w:next w:val="Standaard"/>
    <w:qFormat/>
    <w:pPr>
      <w:keepNext/>
      <w:ind w:right="23"/>
      <w:jc w:val="center"/>
      <w:outlineLvl w:val="8"/>
    </w:pPr>
    <w:rPr>
      <w:b/>
      <w:color w:val="000000"/>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spacing w:after="120"/>
      <w:ind w:firstLine="342"/>
      <w:jc w:val="both"/>
    </w:pPr>
    <w:rPr>
      <w:sz w:val="22"/>
      <w:lang w:val="hr-HR"/>
    </w:rPr>
  </w:style>
  <w:style w:type="paragraph" w:styleId="Plattetekst">
    <w:name w:val="Body Text"/>
    <w:basedOn w:val="Standaard"/>
    <w:pPr>
      <w:jc w:val="center"/>
    </w:pPr>
    <w:rPr>
      <w:sz w:val="32"/>
      <w:lang w:val="et-EE" w:eastAsia="en-US"/>
    </w:rPr>
  </w:style>
  <w:style w:type="paragraph" w:styleId="Normaalweb">
    <w:name w:val="Normal (Web)"/>
    <w:basedOn w:val="Standaard"/>
    <w:pPr>
      <w:spacing w:before="100" w:after="100"/>
    </w:pPr>
    <w:rPr>
      <w:lang w:val="en-GB" w:eastAsia="en-US"/>
    </w:rPr>
  </w:style>
  <w:style w:type="paragraph" w:styleId="Plattetekstinspringen2">
    <w:name w:val="Body Text Indent 2"/>
    <w:basedOn w:val="Standaard"/>
    <w:pPr>
      <w:tabs>
        <w:tab w:val="left" w:pos="360"/>
      </w:tabs>
      <w:ind w:left="1080"/>
    </w:pPr>
    <w:rPr>
      <w:sz w:val="20"/>
      <w:lang w:val="et-EE" w:eastAsia="en-US"/>
    </w:rPr>
  </w:style>
  <w:style w:type="paragraph" w:styleId="Plattetekstinspringen3">
    <w:name w:val="Body Text Indent 3"/>
    <w:basedOn w:val="Standaard"/>
    <w:pPr>
      <w:ind w:left="720"/>
    </w:pPr>
    <w:rPr>
      <w:color w:val="000000"/>
      <w:sz w:val="20"/>
      <w:lang w:val="en-GB" w:eastAsia="en-US"/>
    </w:rPr>
  </w:style>
  <w:style w:type="character" w:styleId="Voetnootmarkering">
    <w:name w:val="footnote reference"/>
    <w:aliases w:val="number, BVI fnr,BVI fnr,stylish,EN Footnote Reference,Footnote reference number,Footnote symbol,note TESI,-E Fußnotenzeichen,SUPERS,ftref,Footnote,Times 10 Point,Exposant 3 Point,Ref,de nota al pie,EN Footnote text,E FNZ"/>
    <w:semiHidden/>
    <w:rPr>
      <w:vertAlign w:val="superscript"/>
    </w:rPr>
  </w:style>
  <w:style w:type="paragraph" w:styleId="Plattetekst3">
    <w:name w:val="Body Text 3"/>
    <w:basedOn w:val="Standaard"/>
    <w:pPr>
      <w:autoSpaceDE w:val="0"/>
      <w:autoSpaceDN w:val="0"/>
      <w:adjustRightInd w:val="0"/>
      <w:spacing w:after="120"/>
      <w:jc w:val="center"/>
    </w:pPr>
    <w:rPr>
      <w:szCs w:val="20"/>
      <w:lang w:val="en-GB" w:eastAsia="en-US"/>
    </w:rPr>
  </w:style>
  <w:style w:type="character" w:styleId="Hyperlink">
    <w:name w:val="Hyperlink"/>
    <w:rPr>
      <w:color w:val="0000FF"/>
      <w:u w:val="single"/>
    </w:rPr>
  </w:style>
  <w:style w:type="paragraph" w:styleId="Ondertitel">
    <w:name w:val="Subtitle"/>
    <w:basedOn w:val="Standaard"/>
    <w:qFormat/>
    <w:pPr>
      <w:autoSpaceDE w:val="0"/>
      <w:autoSpaceDN w:val="0"/>
      <w:adjustRightInd w:val="0"/>
      <w:jc w:val="center"/>
    </w:pPr>
    <w:rPr>
      <w:rFonts w:ascii="Arial" w:hAnsi="Arial" w:cs="Arial"/>
      <w:i/>
      <w:iCs/>
      <w:szCs w:val="20"/>
      <w:lang w:val="en-GB" w:eastAsia="pt-PT"/>
    </w:rPr>
  </w:style>
  <w:style w:type="paragraph" w:styleId="Voetnoottekst">
    <w:name w:val="footnote text"/>
    <w:aliases w:val="fn,Geneva 9,Font: Geneva 9,Boston 10,f,ft,Fotnotstext Char,ft Char,single space,footnote text,FOOTNOTES,ADB,single space1,footnote text1,FOOTNOTES1,fn1,ADB1,single space2,footnote text2,FOOTNOTES2,fn2,ADB2,single space3"/>
    <w:basedOn w:val="Standaard"/>
    <w:link w:val="VoetnoottekstChar"/>
    <w:semiHidden/>
    <w:pPr>
      <w:widowControl w:val="0"/>
      <w:tabs>
        <w:tab w:val="left" w:pos="-720"/>
      </w:tabs>
      <w:suppressAutoHyphens/>
      <w:jc w:val="both"/>
    </w:pPr>
    <w:rPr>
      <w:rFonts w:ascii="Courier New" w:hAnsi="Courier New"/>
      <w:snapToGrid w:val="0"/>
      <w:sz w:val="20"/>
      <w:szCs w:val="20"/>
      <w:lang w:val="en-GB" w:eastAsia="en-US"/>
    </w:rPr>
  </w:style>
  <w:style w:type="paragraph" w:styleId="Koptekst">
    <w:name w:val="header"/>
    <w:basedOn w:val="Standaard"/>
    <w:link w:val="KoptekstChar"/>
    <w:uiPriority w:val="99"/>
    <w:pPr>
      <w:widowControl w:val="0"/>
      <w:tabs>
        <w:tab w:val="left" w:pos="0"/>
        <w:tab w:val="center" w:pos="4320"/>
        <w:tab w:val="right" w:pos="8640"/>
      </w:tabs>
      <w:suppressAutoHyphens/>
      <w:jc w:val="both"/>
    </w:pPr>
    <w:rPr>
      <w:rFonts w:ascii="Times Roman" w:hAnsi="Times Roman"/>
      <w:snapToGrid w:val="0"/>
      <w:szCs w:val="20"/>
      <w:lang w:val="en-GB" w:eastAsia="en-US"/>
    </w:rPr>
  </w:style>
  <w:style w:type="paragraph" w:styleId="Titel">
    <w:name w:val="Title"/>
    <w:basedOn w:val="Standaard"/>
    <w:link w:val="TitelChar"/>
    <w:qFormat/>
    <w:pPr>
      <w:ind w:right="-511"/>
      <w:jc w:val="center"/>
    </w:pPr>
    <w:rPr>
      <w:rFonts w:ascii="Arial" w:hAnsi="Arial"/>
      <w:b/>
      <w:sz w:val="36"/>
      <w:szCs w:val="20"/>
      <w:lang w:val="en-GB" w:eastAsia="en-US"/>
    </w:rPr>
  </w:style>
  <w:style w:type="paragraph" w:styleId="Plattetekst2">
    <w:name w:val="Body Text 2"/>
    <w:basedOn w:val="Standaard"/>
    <w:pPr>
      <w:ind w:right="27"/>
      <w:jc w:val="both"/>
    </w:pPr>
    <w:rPr>
      <w:rFonts w:ascii="Arial" w:hAnsi="Arial"/>
      <w:lang w:val="en-GB" w:eastAsia="en-US"/>
    </w:rPr>
  </w:style>
  <w:style w:type="character" w:styleId="Paginanummer">
    <w:name w:val="page number"/>
    <w:basedOn w:val="Standaardalinea-lettertype"/>
  </w:style>
  <w:style w:type="paragraph" w:styleId="Voettekst">
    <w:name w:val="footer"/>
    <w:basedOn w:val="Standaard"/>
    <w:pPr>
      <w:tabs>
        <w:tab w:val="center" w:pos="4320"/>
        <w:tab w:val="right" w:pos="8640"/>
      </w:tabs>
    </w:pPr>
    <w:rPr>
      <w:snapToGrid w:val="0"/>
      <w:sz w:val="22"/>
      <w:szCs w:val="22"/>
    </w:rPr>
  </w:style>
  <w:style w:type="paragraph" w:styleId="Tekstzonderopmaak">
    <w:name w:val="Plain Text"/>
    <w:basedOn w:val="Standaard"/>
    <w:rPr>
      <w:rFonts w:ascii="Courier New" w:hAnsi="Courier New" w:cs="Courier New"/>
      <w:sz w:val="20"/>
      <w:szCs w:val="20"/>
      <w:lang w:val="en-GB" w:eastAsia="en-US"/>
    </w:rPr>
  </w:style>
  <w:style w:type="character" w:styleId="Zwaar">
    <w:name w:val="Strong"/>
    <w:qFormat/>
    <w:rPr>
      <w:b/>
      <w:bCs/>
    </w:rPr>
  </w:style>
  <w:style w:type="paragraph" w:customStyle="1" w:styleId="small">
    <w:name w:val="small"/>
    <w:basedOn w:val="Voetnoottekst"/>
    <w:pPr>
      <w:widowControl/>
      <w:tabs>
        <w:tab w:val="clear" w:pos="-720"/>
        <w:tab w:val="left" w:pos="720"/>
      </w:tabs>
      <w:suppressAutoHyphens w:val="0"/>
      <w:spacing w:after="120"/>
      <w:jc w:val="left"/>
    </w:pPr>
    <w:rPr>
      <w:rFonts w:ascii="Courier" w:hAnsi="Courier"/>
      <w:snapToGrid/>
      <w:sz w:val="18"/>
      <w:lang w:eastAsia="de-DE"/>
    </w:rPr>
  </w:style>
  <w:style w:type="paragraph" w:customStyle="1" w:styleId="Heading23rdNR">
    <w:name w:val="Heading 2 (3rd NR)"/>
    <w:basedOn w:val="Standaard"/>
    <w:pPr>
      <w:spacing w:before="60" w:after="60"/>
      <w:jc w:val="center"/>
    </w:pPr>
    <w:rPr>
      <w:rFonts w:ascii="Verdana" w:hAnsi="Verdana"/>
      <w:b/>
      <w:bCs/>
      <w:color w:val="000000"/>
      <w:lang w:val="en-US" w:eastAsia="en-US"/>
      <w14:shadow w14:blurRad="50800" w14:dist="38100" w14:dir="2700000" w14:sx="100000" w14:sy="100000" w14:kx="0" w14:ky="0" w14:algn="tl">
        <w14:srgbClr w14:val="000000">
          <w14:alpha w14:val="60000"/>
        </w14:srgbClr>
      </w14:shadow>
    </w:rPr>
  </w:style>
  <w:style w:type="paragraph" w:customStyle="1" w:styleId="outlookmessageheader">
    <w:name w:val="outlookmessageheader"/>
    <w:basedOn w:val="Standaard"/>
    <w:pPr>
      <w:spacing w:before="100" w:beforeAutospacing="1" w:after="100" w:afterAutospacing="1"/>
    </w:pPr>
    <w:rPr>
      <w:lang w:val="pt-PT" w:eastAsia="pt-PT"/>
    </w:rPr>
  </w:style>
  <w:style w:type="paragraph" w:styleId="Lijstopsomteken">
    <w:name w:val="List Bullet"/>
    <w:basedOn w:val="Standaard"/>
    <w:autoRedefine/>
    <w:pPr>
      <w:numPr>
        <w:numId w:val="1"/>
      </w:numPr>
    </w:pPr>
    <w:rPr>
      <w:lang w:val="en-GB" w:eastAsia="de-DE"/>
    </w:rPr>
  </w:style>
  <w:style w:type="character" w:styleId="Nadruk">
    <w:name w:val="Emphasis"/>
    <w:qFormat/>
    <w:rPr>
      <w:i/>
      <w:iCs/>
    </w:rPr>
  </w:style>
  <w:style w:type="paragraph" w:customStyle="1" w:styleId="Body">
    <w:name w:val="Body"/>
    <w:basedOn w:val="Standaard"/>
    <w:pPr>
      <w:spacing w:before="60" w:after="60"/>
      <w:jc w:val="both"/>
    </w:pPr>
    <w:rPr>
      <w:rFonts w:ascii="CG Times" w:hAnsi="CG Times"/>
      <w:sz w:val="22"/>
      <w:szCs w:val="20"/>
      <w:lang w:val="en-GB" w:eastAsia="ru-RU"/>
    </w:rPr>
  </w:style>
  <w:style w:type="paragraph" w:customStyle="1" w:styleId="TitleHeracleum">
    <w:name w:val="Title_Heracleum"/>
    <w:basedOn w:val="Kop1"/>
    <w:pPr>
      <w:autoSpaceDE w:val="0"/>
      <w:autoSpaceDN w:val="0"/>
      <w:spacing w:after="360"/>
      <w:jc w:val="center"/>
    </w:pPr>
    <w:rPr>
      <w:bCs/>
      <w:sz w:val="28"/>
      <w:szCs w:val="28"/>
      <w:lang w:val="en-GB" w:eastAsia="de-DE"/>
    </w:rPr>
  </w:style>
  <w:style w:type="paragraph" w:customStyle="1" w:styleId="Body1Heracleum">
    <w:name w:val="Body1_Heracleum"/>
    <w:basedOn w:val="Plattetekst"/>
    <w:pPr>
      <w:autoSpaceDE w:val="0"/>
      <w:autoSpaceDN w:val="0"/>
      <w:jc w:val="both"/>
    </w:pPr>
    <w:rPr>
      <w:sz w:val="24"/>
      <w:lang w:val="en-GB" w:eastAsia="de-DE"/>
    </w:rPr>
  </w:style>
  <w:style w:type="paragraph" w:customStyle="1" w:styleId="Estilo1">
    <w:name w:val="Estilo1"/>
    <w:basedOn w:val="Standaard"/>
    <w:pPr>
      <w:spacing w:before="120" w:after="120" w:line="360" w:lineRule="auto"/>
      <w:ind w:firstLine="709"/>
      <w:jc w:val="both"/>
    </w:pPr>
    <w:rPr>
      <w:rFonts w:ascii="Tahoma" w:hAnsi="Tahoma"/>
      <w:sz w:val="22"/>
      <w:szCs w:val="20"/>
      <w:lang w:val="es-ES" w:eastAsia="es-ES"/>
    </w:rPr>
  </w:style>
  <w:style w:type="paragraph" w:customStyle="1" w:styleId="Text15">
    <w:name w:val="Text15"/>
    <w:basedOn w:val="Standaard"/>
    <w:pPr>
      <w:tabs>
        <w:tab w:val="left" w:pos="6804"/>
      </w:tabs>
      <w:spacing w:line="360" w:lineRule="auto"/>
    </w:pPr>
    <w:rPr>
      <w:rFonts w:ascii="Book Antiqua" w:hAnsi="Book Antiqua"/>
      <w:sz w:val="22"/>
      <w:szCs w:val="20"/>
      <w:lang w:val="de-DE" w:eastAsia="de-DE"/>
    </w:rPr>
  </w:style>
  <w:style w:type="paragraph" w:styleId="Bijschrift">
    <w:name w:val="caption"/>
    <w:basedOn w:val="Standaard"/>
    <w:next w:val="Standaard"/>
    <w:qFormat/>
    <w:pPr>
      <w:spacing w:after="120"/>
      <w:jc w:val="center"/>
    </w:pPr>
    <w:rPr>
      <w:b/>
      <w:lang w:eastAsia="de-DE"/>
    </w:rPr>
  </w:style>
  <w:style w:type="character" w:customStyle="1" w:styleId="a-12-n1">
    <w:name w:val="a-12-n1"/>
    <w:rPr>
      <w:rFonts w:ascii="Arial" w:hAnsi="Arial" w:cs="Arial" w:hint="default"/>
      <w:color w:val="000000"/>
      <w:sz w:val="18"/>
      <w:szCs w:val="18"/>
    </w:rPr>
  </w:style>
  <w:style w:type="paragraph" w:customStyle="1" w:styleId="testoconrientro">
    <w:name w:val="testo con rientro"/>
    <w:pPr>
      <w:overflowPunct w:val="0"/>
      <w:autoSpaceDE w:val="0"/>
      <w:autoSpaceDN w:val="0"/>
      <w:adjustRightInd w:val="0"/>
      <w:spacing w:after="120"/>
      <w:ind w:firstLine="284"/>
      <w:jc w:val="both"/>
      <w:textAlignment w:val="baseline"/>
    </w:pPr>
    <w:rPr>
      <w:sz w:val="22"/>
      <w:lang w:val="it-IT" w:eastAsia="it-IT"/>
    </w:rPr>
  </w:style>
  <w:style w:type="character" w:customStyle="1" w:styleId="Allmrkusmrgid">
    <w:name w:val="Allmärkusmärgid"/>
    <w:rsid w:val="00890C11"/>
    <w:rPr>
      <w:position w:val="6"/>
      <w:sz w:val="16"/>
    </w:rPr>
  </w:style>
  <w:style w:type="paragraph" w:customStyle="1" w:styleId="Tekstpodstawowy3">
    <w:name w:val="Tekst podstawowy 3"/>
    <w:basedOn w:val="Standaard"/>
    <w:rsid w:val="00890C11"/>
    <w:pPr>
      <w:suppressAutoHyphens/>
      <w:spacing w:after="120"/>
      <w:jc w:val="both"/>
    </w:pPr>
    <w:rPr>
      <w:rFonts w:ascii="CG Times" w:hAnsi="CG Times"/>
      <w:sz w:val="16"/>
      <w:szCs w:val="16"/>
      <w:lang w:val="en-GB" w:eastAsia="ar-SA"/>
    </w:rPr>
  </w:style>
  <w:style w:type="paragraph" w:customStyle="1" w:styleId="AppendixStyle1">
    <w:name w:val="AppendixStyle1"/>
    <w:basedOn w:val="Standaard"/>
    <w:rsid w:val="00890C11"/>
    <w:pPr>
      <w:suppressAutoHyphens/>
      <w:jc w:val="both"/>
    </w:pPr>
    <w:rPr>
      <w:rFonts w:ascii="CG Times" w:hAnsi="CG Times"/>
      <w:b/>
      <w:caps/>
      <w:szCs w:val="20"/>
      <w:lang w:val="en-GB" w:eastAsia="ar-SA"/>
    </w:rPr>
  </w:style>
  <w:style w:type="paragraph" w:customStyle="1" w:styleId="Normal1">
    <w:name w:val="Normal1"/>
    <w:rsid w:val="00AE75A6"/>
    <w:pPr>
      <w:spacing w:before="100" w:after="100"/>
    </w:pPr>
    <w:rPr>
      <w:snapToGrid w:val="0"/>
      <w:sz w:val="24"/>
      <w:lang w:val="ru-RU" w:eastAsia="ru-RU"/>
    </w:rPr>
  </w:style>
  <w:style w:type="table" w:styleId="Tabelraster">
    <w:name w:val="Table Grid"/>
    <w:basedOn w:val="Standaardtabel"/>
    <w:rsid w:val="00187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197011">
    <w:name w:val="Mp197011"/>
    <w:semiHidden/>
    <w:rsid w:val="00D674EC"/>
    <w:rPr>
      <w:rFonts w:ascii="Arial" w:hAnsi="Arial" w:cs="Arial"/>
      <w:color w:val="000080"/>
      <w:sz w:val="20"/>
      <w:szCs w:val="20"/>
    </w:rPr>
  </w:style>
  <w:style w:type="paragraph" w:customStyle="1" w:styleId="InledandeRubrik">
    <w:name w:val="Inledande Rubrik"/>
    <w:basedOn w:val="Standaard"/>
    <w:next w:val="Standaard"/>
    <w:rsid w:val="00182D7C"/>
    <w:pPr>
      <w:keepNext/>
      <w:spacing w:after="240"/>
    </w:pPr>
    <w:rPr>
      <w:b/>
      <w:szCs w:val="20"/>
      <w:lang w:val="sv-SE" w:eastAsia="sv-SE"/>
    </w:rPr>
  </w:style>
  <w:style w:type="paragraph" w:styleId="Tekstopmerking">
    <w:name w:val="annotation text"/>
    <w:basedOn w:val="Standaard"/>
    <w:link w:val="TekstopmerkingChar"/>
    <w:semiHidden/>
    <w:rsid w:val="00292A64"/>
    <w:pPr>
      <w:jc w:val="both"/>
    </w:pPr>
    <w:rPr>
      <w:sz w:val="20"/>
      <w:szCs w:val="20"/>
      <w:lang w:val="en-GB" w:eastAsia="en-US"/>
    </w:rPr>
  </w:style>
  <w:style w:type="paragraph" w:customStyle="1" w:styleId="Tableheading">
    <w:name w:val="Table heading"/>
    <w:basedOn w:val="Standaard"/>
    <w:rsid w:val="00292A64"/>
    <w:pPr>
      <w:pBdr>
        <w:top w:val="single" w:sz="4" w:space="1" w:color="auto"/>
      </w:pBdr>
      <w:spacing w:before="180"/>
    </w:pPr>
    <w:rPr>
      <w:rFonts w:ascii="Arial" w:hAnsi="Arial"/>
      <w:b/>
      <w:i/>
      <w:sz w:val="20"/>
      <w:szCs w:val="20"/>
      <w:lang w:val="en-GB" w:eastAsia="en-GB"/>
    </w:rPr>
  </w:style>
  <w:style w:type="paragraph" w:customStyle="1" w:styleId="Default">
    <w:name w:val="Default"/>
    <w:rsid w:val="00B26549"/>
    <w:pPr>
      <w:autoSpaceDE w:val="0"/>
      <w:autoSpaceDN w:val="0"/>
      <w:adjustRightInd w:val="0"/>
    </w:pPr>
    <w:rPr>
      <w:color w:val="000000"/>
      <w:sz w:val="24"/>
      <w:szCs w:val="24"/>
      <w:lang w:val="nb-NO" w:eastAsia="nb-NO"/>
    </w:rPr>
  </w:style>
  <w:style w:type="paragraph" w:customStyle="1" w:styleId="Paragraphedeliste1">
    <w:name w:val="Paragraphe de liste1"/>
    <w:basedOn w:val="Standaard"/>
    <w:qFormat/>
    <w:rsid w:val="00DF57A5"/>
    <w:pPr>
      <w:spacing w:after="200" w:line="276" w:lineRule="auto"/>
      <w:ind w:left="720"/>
      <w:contextualSpacing/>
    </w:pPr>
    <w:rPr>
      <w:rFonts w:ascii="Calibri" w:eastAsia="Calibri" w:hAnsi="Calibri"/>
      <w:sz w:val="22"/>
      <w:szCs w:val="22"/>
      <w:lang w:val="en-GB" w:eastAsia="en-US"/>
    </w:rPr>
  </w:style>
  <w:style w:type="character" w:customStyle="1" w:styleId="TitelChar">
    <w:name w:val="Titel Char"/>
    <w:link w:val="Titel"/>
    <w:rsid w:val="00DF57A5"/>
    <w:rPr>
      <w:rFonts w:ascii="Arial" w:hAnsi="Arial"/>
      <w:b/>
      <w:sz w:val="36"/>
      <w:lang w:val="en-GB" w:eastAsia="en-US" w:bidi="ar-SA"/>
    </w:rPr>
  </w:style>
  <w:style w:type="character" w:customStyle="1" w:styleId="VoetnoottekstChar">
    <w:name w:val="Voetnoottekst Char"/>
    <w:aliases w:val="fn Char3,Geneva 9 Char3,Font: Geneva 9 Char3,Boston 10 Char3,f Char1,ft Char2,Fotnotstext Char Char1,ft Char Char1,single space Char1,footnote text Char1,FOOTNOTES Char1,ADB Char1,single space1 Char1,footnote text1 Char1,fn1 Char1"/>
    <w:link w:val="Voetnoottekst"/>
    <w:semiHidden/>
    <w:rsid w:val="00DF57A5"/>
    <w:rPr>
      <w:rFonts w:ascii="Courier New" w:hAnsi="Courier New"/>
      <w:snapToGrid w:val="0"/>
      <w:lang w:val="en-GB" w:eastAsia="en-US" w:bidi="ar-SA"/>
    </w:rPr>
  </w:style>
  <w:style w:type="paragraph" w:customStyle="1" w:styleId="CharCharCharChar">
    <w:name w:val="Char Char Char Char"/>
    <w:basedOn w:val="Standaard"/>
    <w:rsid w:val="00AA47A3"/>
    <w:pPr>
      <w:tabs>
        <w:tab w:val="left" w:pos="709"/>
      </w:tabs>
    </w:pPr>
    <w:rPr>
      <w:rFonts w:ascii="Tahoma" w:hAnsi="Tahoma"/>
      <w:lang w:val="pl-PL" w:eastAsia="pl-PL"/>
    </w:rPr>
  </w:style>
  <w:style w:type="paragraph" w:customStyle="1" w:styleId="m-BlocEntete">
    <w:name w:val="m-BlocEntete"/>
    <w:basedOn w:val="Standaard"/>
    <w:rsid w:val="00E038A7"/>
    <w:pPr>
      <w:jc w:val="both"/>
    </w:pPr>
    <w:rPr>
      <w:rFonts w:ascii="Liberation Serif" w:hAnsi="Liberation Serif"/>
      <w:i/>
      <w:iCs/>
      <w:sz w:val="20"/>
    </w:rPr>
  </w:style>
  <w:style w:type="paragraph" w:styleId="Ballontekst">
    <w:name w:val="Balloon Text"/>
    <w:basedOn w:val="Standaard"/>
    <w:semiHidden/>
    <w:rsid w:val="00E038A7"/>
    <w:rPr>
      <w:rFonts w:ascii="Tahoma" w:hAnsi="Tahoma" w:cs="Tahoma"/>
      <w:sz w:val="16"/>
      <w:szCs w:val="16"/>
    </w:rPr>
  </w:style>
  <w:style w:type="character" w:customStyle="1" w:styleId="fnChar">
    <w:name w:val="fn Char"/>
    <w:aliases w:val="Geneva 9 Char,Font: Geneva 9 Char,Boston 10 Char,f Char Char,fn2 Char,Footnote Text Char,Schriftart: 9 pt Char,Schriftart: 10 pt Char,Schriftart: 8 pt Char,WB-Fußnotentext Char,Reference Char,Fußnote Char,Footnote Text Char2 Char"/>
    <w:rsid w:val="006C1ACB"/>
    <w:rPr>
      <w:rFonts w:ascii="CG Times" w:hAnsi="CG Times"/>
      <w:bCs/>
      <w:lang w:val="en-GB" w:eastAsia="en-GB" w:bidi="ar-SA"/>
    </w:rPr>
  </w:style>
  <w:style w:type="character" w:customStyle="1" w:styleId="hps">
    <w:name w:val="hps"/>
    <w:basedOn w:val="Standaardalinea-lettertype"/>
    <w:rsid w:val="00224D47"/>
  </w:style>
  <w:style w:type="paragraph" w:customStyle="1" w:styleId="E-mailSignature1">
    <w:name w:val="E-mail Signature1"/>
    <w:basedOn w:val="Standaard"/>
    <w:rsid w:val="0067098E"/>
    <w:rPr>
      <w:lang w:val="en-US" w:eastAsia="en-US"/>
    </w:rPr>
  </w:style>
  <w:style w:type="character" w:customStyle="1" w:styleId="fnChar1">
    <w:name w:val="fn Char1"/>
    <w:aliases w:val="Geneva 9 Char1,Font: Geneva 9 Char1,Boston 10 Char1,f Char,ft Char1,Fotnotstext Char Char,ft Char Char,single space Char,footnote text Char,FOOTNOTES Char,ADB Char,single space1 Char,footnote text1 Char,FOOTNOTES1 Char,fn1 Char,ADB1 Char"/>
    <w:semiHidden/>
    <w:rsid w:val="007C729F"/>
    <w:rPr>
      <w:rFonts w:ascii="Courier New" w:hAnsi="Courier New"/>
      <w:snapToGrid w:val="0"/>
      <w:lang w:val="en-GB" w:eastAsia="en-US" w:bidi="ar-SA"/>
    </w:rPr>
  </w:style>
  <w:style w:type="character" w:customStyle="1" w:styleId="longtext">
    <w:name w:val="long_text"/>
    <w:basedOn w:val="Standaardalinea-lettertype"/>
    <w:rsid w:val="00E8192B"/>
  </w:style>
  <w:style w:type="paragraph" w:styleId="Lijstopsomteken5">
    <w:name w:val="List Bullet 5"/>
    <w:basedOn w:val="Standaard"/>
    <w:rsid w:val="00FC55AA"/>
    <w:pPr>
      <w:numPr>
        <w:numId w:val="2"/>
      </w:numPr>
    </w:pPr>
  </w:style>
  <w:style w:type="paragraph" w:customStyle="1" w:styleId="tableau">
    <w:name w:val="tableau"/>
    <w:basedOn w:val="Standaard"/>
    <w:link w:val="tableauCar"/>
    <w:autoRedefine/>
    <w:rsid w:val="00FC55AA"/>
    <w:pPr>
      <w:snapToGrid w:val="0"/>
    </w:pPr>
    <w:rPr>
      <w:rFonts w:eastAsia="MS PMincho"/>
      <w:iCs/>
      <w:snapToGrid w:val="0"/>
      <w:sz w:val="21"/>
      <w:szCs w:val="22"/>
      <w:lang w:eastAsia="en-US" w:bidi="ar-TN"/>
    </w:rPr>
  </w:style>
  <w:style w:type="paragraph" w:customStyle="1" w:styleId="Style1">
    <w:name w:val="Style1"/>
    <w:basedOn w:val="Standaard"/>
    <w:link w:val="Style1Car"/>
    <w:autoRedefine/>
    <w:rsid w:val="00FC55AA"/>
    <w:pPr>
      <w:spacing w:after="120"/>
    </w:pPr>
    <w:rPr>
      <w:i/>
      <w:sz w:val="22"/>
      <w:szCs w:val="22"/>
      <w:lang w:val="en-US" w:eastAsia="en-US" w:bidi="en-US"/>
    </w:rPr>
  </w:style>
  <w:style w:type="paragraph" w:customStyle="1" w:styleId="Litepuce2">
    <w:name w:val="Lite à puce 2"/>
    <w:basedOn w:val="Standaard"/>
    <w:link w:val="Litepuce2Car"/>
    <w:autoRedefine/>
    <w:rsid w:val="00FC55AA"/>
    <w:pPr>
      <w:ind w:left="680"/>
    </w:pPr>
    <w:rPr>
      <w:rFonts w:ascii="Calibri" w:hAnsi="Calibri" w:cs="Arial"/>
      <w:sz w:val="22"/>
      <w:szCs w:val="22"/>
      <w:lang w:val="en-GB" w:eastAsia="en-US" w:bidi="en-US"/>
    </w:rPr>
  </w:style>
  <w:style w:type="character" w:customStyle="1" w:styleId="Litepuce2Car">
    <w:name w:val="Lite à puce 2 Car"/>
    <w:link w:val="Litepuce2"/>
    <w:rsid w:val="00FC55AA"/>
    <w:rPr>
      <w:rFonts w:ascii="Calibri" w:hAnsi="Calibri" w:cs="Arial"/>
      <w:sz w:val="22"/>
      <w:szCs w:val="22"/>
      <w:lang w:val="en-GB" w:eastAsia="en-US" w:bidi="en-US"/>
    </w:rPr>
  </w:style>
  <w:style w:type="character" w:customStyle="1" w:styleId="tableauCar">
    <w:name w:val="tableau Car"/>
    <w:link w:val="tableau"/>
    <w:rsid w:val="00FC55AA"/>
    <w:rPr>
      <w:rFonts w:eastAsia="MS PMincho"/>
      <w:iCs/>
      <w:snapToGrid w:val="0"/>
      <w:sz w:val="21"/>
      <w:szCs w:val="22"/>
      <w:lang w:val="fr-FR" w:eastAsia="en-US" w:bidi="ar-TN"/>
    </w:rPr>
  </w:style>
  <w:style w:type="character" w:customStyle="1" w:styleId="Style1Car">
    <w:name w:val="Style1 Car"/>
    <w:link w:val="Style1"/>
    <w:rsid w:val="00FC55AA"/>
    <w:rPr>
      <w:i/>
      <w:sz w:val="22"/>
      <w:szCs w:val="22"/>
      <w:lang w:val="en-US" w:eastAsia="en-US" w:bidi="en-US"/>
    </w:rPr>
  </w:style>
  <w:style w:type="paragraph" w:customStyle="1" w:styleId="Normal6">
    <w:name w:val="Normal6"/>
    <w:basedOn w:val="Standaard"/>
    <w:link w:val="Normal6Car"/>
    <w:autoRedefine/>
    <w:rsid w:val="00FC55AA"/>
    <w:pPr>
      <w:ind w:firstLine="360"/>
    </w:pPr>
    <w:rPr>
      <w:rFonts w:ascii="Calibri" w:hAnsi="Calibri" w:cs="Arial"/>
      <w:i/>
      <w:sz w:val="22"/>
      <w:szCs w:val="22"/>
      <w:lang w:val="en-US" w:eastAsia="en-US" w:bidi="en-US"/>
    </w:rPr>
  </w:style>
  <w:style w:type="character" w:customStyle="1" w:styleId="Normal6Car">
    <w:name w:val="Normal6 Car"/>
    <w:link w:val="Normal6"/>
    <w:rsid w:val="00FC55AA"/>
    <w:rPr>
      <w:rFonts w:ascii="Calibri" w:hAnsi="Calibri" w:cs="Arial"/>
      <w:i/>
      <w:sz w:val="22"/>
      <w:szCs w:val="22"/>
      <w:lang w:val="en-US" w:eastAsia="en-US" w:bidi="en-US"/>
    </w:rPr>
  </w:style>
  <w:style w:type="character" w:customStyle="1" w:styleId="CharChar13">
    <w:name w:val="Char Char13"/>
    <w:rsid w:val="00E83326"/>
    <w:rPr>
      <w:rFonts w:ascii="Arial" w:eastAsia="Times New Roman" w:hAnsi="Arial" w:cs="Times New Roman"/>
      <w:b/>
      <w:kern w:val="18"/>
      <w:sz w:val="28"/>
      <w:szCs w:val="20"/>
      <w:lang w:val="fr-CH"/>
    </w:rPr>
  </w:style>
  <w:style w:type="character" w:customStyle="1" w:styleId="fnChar2">
    <w:name w:val="fn Char2"/>
    <w:aliases w:val="Geneva 9 Char2,Font: Geneva 9 Char2,Boston 10 Char2,f Char Char2"/>
    <w:semiHidden/>
    <w:rsid w:val="003D2235"/>
    <w:rPr>
      <w:rFonts w:ascii="Courier New" w:hAnsi="Courier New"/>
      <w:snapToGrid w:val="0"/>
      <w:lang w:val="en-GB" w:eastAsia="en-US" w:bidi="ar-SA"/>
    </w:rPr>
  </w:style>
  <w:style w:type="character" w:customStyle="1" w:styleId="conthead">
    <w:name w:val="conthead"/>
    <w:basedOn w:val="Standaardalinea-lettertype"/>
    <w:rsid w:val="003D2235"/>
  </w:style>
  <w:style w:type="character" w:customStyle="1" w:styleId="contdata">
    <w:name w:val="contdata"/>
    <w:basedOn w:val="Standaardalinea-lettertype"/>
    <w:rsid w:val="003D2235"/>
  </w:style>
  <w:style w:type="character" w:styleId="Verwijzingopmerking">
    <w:name w:val="annotation reference"/>
    <w:semiHidden/>
    <w:rsid w:val="00E4753B"/>
    <w:rPr>
      <w:sz w:val="16"/>
      <w:szCs w:val="16"/>
    </w:rPr>
  </w:style>
  <w:style w:type="paragraph" w:customStyle="1" w:styleId="Style2">
    <w:name w:val="Style2"/>
    <w:basedOn w:val="Standaard"/>
    <w:rsid w:val="00E4753B"/>
    <w:pPr>
      <w:jc w:val="center"/>
    </w:pPr>
    <w:rPr>
      <w:rFonts w:ascii="Arial" w:eastAsia="SimSun" w:hAnsi="Arial"/>
      <w:b/>
      <w:sz w:val="21"/>
      <w:szCs w:val="20"/>
      <w:lang w:val="en-US" w:eastAsia="zh-CN"/>
    </w:rPr>
  </w:style>
  <w:style w:type="character" w:customStyle="1" w:styleId="titelind">
    <w:name w:val="titelind"/>
    <w:basedOn w:val="Standaardalinea-lettertype"/>
    <w:rsid w:val="00E4753B"/>
  </w:style>
  <w:style w:type="paragraph" w:customStyle="1" w:styleId="BodytextnormalCharCharChar">
    <w:name w:val="Body text normal Char Char Char"/>
    <w:rsid w:val="00D65D63"/>
    <w:pPr>
      <w:jc w:val="both"/>
    </w:pPr>
    <w:rPr>
      <w:rFonts w:ascii="TimesNewRoman" w:hAnsi="TimesNewRoman"/>
      <w:sz w:val="22"/>
      <w:szCs w:val="24"/>
      <w:lang w:val="en-US" w:eastAsia="en-US"/>
    </w:rPr>
  </w:style>
  <w:style w:type="character" w:customStyle="1" w:styleId="highlightedsearchterm">
    <w:name w:val="highlightedsearchterm"/>
    <w:basedOn w:val="Standaardalinea-lettertype"/>
    <w:rsid w:val="00D65D63"/>
  </w:style>
  <w:style w:type="paragraph" w:customStyle="1" w:styleId="uLinie">
    <w:name w:val="uLinie"/>
    <w:basedOn w:val="Standaard"/>
    <w:next w:val="Standaard"/>
    <w:rsid w:val="003C2256"/>
    <w:pPr>
      <w:pBdr>
        <w:bottom w:val="single" w:sz="2" w:space="1" w:color="auto"/>
      </w:pBdr>
      <w:spacing w:after="320"/>
      <w:ind w:left="28" w:right="28"/>
    </w:pPr>
    <w:rPr>
      <w:rFonts w:ascii="Arial" w:hAnsi="Arial"/>
      <w:noProof/>
      <w:sz w:val="15"/>
      <w:szCs w:val="15"/>
      <w:lang w:val="en-GB" w:eastAsia="de-CH"/>
    </w:rPr>
  </w:style>
  <w:style w:type="character" w:customStyle="1" w:styleId="Absatz-Standardschriftart">
    <w:name w:val="Absatz-Standardschriftart"/>
    <w:rsid w:val="00B636E8"/>
  </w:style>
  <w:style w:type="character" w:customStyle="1" w:styleId="WW-Absatz-Standardschriftart">
    <w:name w:val="WW-Absatz-Standardschriftart"/>
    <w:rsid w:val="00B636E8"/>
  </w:style>
  <w:style w:type="character" w:customStyle="1" w:styleId="WW-Absatz-Standardschriftart1">
    <w:name w:val="WW-Absatz-Standardschriftart1"/>
    <w:rsid w:val="00B636E8"/>
  </w:style>
  <w:style w:type="character" w:customStyle="1" w:styleId="WW-Absatz-Standardschriftart11">
    <w:name w:val="WW-Absatz-Standardschriftart11"/>
    <w:rsid w:val="00B636E8"/>
  </w:style>
  <w:style w:type="character" w:customStyle="1" w:styleId="WW-Absatz-Standardschriftart111">
    <w:name w:val="WW-Absatz-Standardschriftart111"/>
    <w:rsid w:val="00B636E8"/>
  </w:style>
  <w:style w:type="character" w:customStyle="1" w:styleId="WW-Absatz-Standardschriftart1111">
    <w:name w:val="WW-Absatz-Standardschriftart1111"/>
    <w:rsid w:val="00B636E8"/>
  </w:style>
  <w:style w:type="paragraph" w:customStyle="1" w:styleId="Heading">
    <w:name w:val="Heading"/>
    <w:basedOn w:val="Standaard"/>
    <w:next w:val="Plattetekst"/>
    <w:rsid w:val="00B636E8"/>
    <w:pPr>
      <w:keepNext/>
      <w:suppressAutoHyphens/>
      <w:spacing w:before="240" w:after="120"/>
    </w:pPr>
    <w:rPr>
      <w:rFonts w:ascii="Albany AMT" w:eastAsia="Lucida Sans Unicode" w:hAnsi="Albany AMT" w:cs="Mangal"/>
      <w:sz w:val="28"/>
      <w:szCs w:val="28"/>
      <w:lang w:val="en-GB" w:eastAsia="ar-SA"/>
    </w:rPr>
  </w:style>
  <w:style w:type="paragraph" w:styleId="Lijst">
    <w:name w:val="List"/>
    <w:basedOn w:val="Plattetekst"/>
    <w:rsid w:val="00B636E8"/>
    <w:pPr>
      <w:suppressAutoHyphens/>
      <w:autoSpaceDE w:val="0"/>
      <w:jc w:val="both"/>
    </w:pPr>
    <w:rPr>
      <w:rFonts w:ascii="TimesNewRomanPSMT" w:hAnsi="TimesNewRomanPSMT" w:cs="Mangal"/>
      <w:sz w:val="24"/>
      <w:lang w:val="en-US" w:eastAsia="ar-SA"/>
    </w:rPr>
  </w:style>
  <w:style w:type="paragraph" w:customStyle="1" w:styleId="Index">
    <w:name w:val="Index"/>
    <w:basedOn w:val="Standaard"/>
    <w:rsid w:val="00B636E8"/>
    <w:pPr>
      <w:suppressLineNumbers/>
      <w:suppressAutoHyphens/>
    </w:pPr>
    <w:rPr>
      <w:rFonts w:cs="Mangal"/>
      <w:lang w:val="en-GB" w:eastAsia="ar-SA"/>
    </w:rPr>
  </w:style>
  <w:style w:type="paragraph" w:customStyle="1" w:styleId="Pealkiri">
    <w:name w:val="Pealkiri"/>
    <w:basedOn w:val="Standaard"/>
    <w:next w:val="Plattetekst"/>
    <w:rsid w:val="00B636E8"/>
    <w:pPr>
      <w:keepNext/>
      <w:suppressAutoHyphens/>
      <w:spacing w:before="240" w:after="120"/>
    </w:pPr>
    <w:rPr>
      <w:rFonts w:ascii="Albany AMT" w:eastAsia="Lucida Sans Unicode" w:hAnsi="Albany AMT" w:cs="Mangal"/>
      <w:sz w:val="28"/>
      <w:szCs w:val="28"/>
      <w:lang w:val="en-GB" w:eastAsia="ar-SA"/>
    </w:rPr>
  </w:style>
  <w:style w:type="paragraph" w:customStyle="1" w:styleId="Pealdis">
    <w:name w:val="Pealdis"/>
    <w:basedOn w:val="Standaard"/>
    <w:rsid w:val="00B636E8"/>
    <w:pPr>
      <w:suppressLineNumbers/>
      <w:suppressAutoHyphens/>
      <w:spacing w:before="120" w:after="120"/>
    </w:pPr>
    <w:rPr>
      <w:rFonts w:cs="Mangal"/>
      <w:i/>
      <w:iCs/>
      <w:lang w:val="en-GB" w:eastAsia="ar-SA"/>
    </w:rPr>
  </w:style>
  <w:style w:type="paragraph" w:customStyle="1" w:styleId="Register">
    <w:name w:val="Register"/>
    <w:basedOn w:val="Standaard"/>
    <w:rsid w:val="00B636E8"/>
    <w:pPr>
      <w:suppressLineNumbers/>
      <w:suppressAutoHyphens/>
    </w:pPr>
    <w:rPr>
      <w:rFonts w:cs="Mangal"/>
      <w:lang w:val="en-GB" w:eastAsia="ar-SA"/>
    </w:rPr>
  </w:style>
  <w:style w:type="paragraph" w:customStyle="1" w:styleId="WW-Default">
    <w:name w:val="WW-Default"/>
    <w:rsid w:val="00B636E8"/>
    <w:pPr>
      <w:suppressAutoHyphens/>
      <w:autoSpaceDE w:val="0"/>
    </w:pPr>
    <w:rPr>
      <w:rFonts w:eastAsia="Arial"/>
      <w:color w:val="000000"/>
      <w:sz w:val="24"/>
      <w:szCs w:val="24"/>
      <w:lang w:val="en-US" w:eastAsia="ar-SA"/>
    </w:rPr>
  </w:style>
  <w:style w:type="paragraph" w:customStyle="1" w:styleId="Sansinterligne1">
    <w:name w:val="Sans interligne1"/>
    <w:qFormat/>
    <w:rsid w:val="00642B2D"/>
    <w:rPr>
      <w:rFonts w:ascii="Arial" w:eastAsia="Calibri" w:hAnsi="Arial"/>
      <w:szCs w:val="22"/>
      <w:lang w:eastAsia="en-US"/>
    </w:rPr>
  </w:style>
  <w:style w:type="character" w:customStyle="1" w:styleId="kursiv">
    <w:name w:val="kursiv"/>
    <w:rsid w:val="00F633E5"/>
    <w:rPr>
      <w:rFonts w:ascii="Times New Roman" w:hAnsi="Times New Roman" w:cs="Times New Roman" w:hint="default"/>
      <w:i/>
      <w:iCs w:val="0"/>
      <w:lang w:val="en-GB"/>
    </w:rPr>
  </w:style>
  <w:style w:type="character" w:customStyle="1" w:styleId="KoptekstChar">
    <w:name w:val="Koptekst Char"/>
    <w:link w:val="Koptekst"/>
    <w:uiPriority w:val="99"/>
    <w:rsid w:val="00991121"/>
    <w:rPr>
      <w:rFonts w:ascii="Times Roman" w:hAnsi="Times Roman"/>
      <w:snapToGrid w:val="0"/>
      <w:sz w:val="24"/>
      <w:lang w:val="en-GB" w:eastAsia="en-US" w:bidi="ar-SA"/>
    </w:rPr>
  </w:style>
  <w:style w:type="character" w:customStyle="1" w:styleId="apple-style-span">
    <w:name w:val="apple-style-span"/>
    <w:basedOn w:val="Standaardalinea-lettertype"/>
    <w:rsid w:val="00DF7431"/>
  </w:style>
  <w:style w:type="paragraph" w:styleId="Lijstnummering">
    <w:name w:val="List Number"/>
    <w:basedOn w:val="Standaard"/>
    <w:rsid w:val="004F4E67"/>
    <w:pPr>
      <w:numPr>
        <w:numId w:val="3"/>
      </w:numPr>
    </w:pPr>
  </w:style>
  <w:style w:type="paragraph" w:customStyle="1" w:styleId="ListDash">
    <w:name w:val="List Dash"/>
    <w:basedOn w:val="Standaard"/>
    <w:rsid w:val="004F4E67"/>
    <w:pPr>
      <w:numPr>
        <w:numId w:val="4"/>
      </w:numPr>
      <w:spacing w:after="240"/>
      <w:jc w:val="both"/>
    </w:pPr>
    <w:rPr>
      <w:szCs w:val="20"/>
      <w:lang w:val="en-GB" w:eastAsia="en-US"/>
    </w:rPr>
  </w:style>
  <w:style w:type="paragraph" w:customStyle="1" w:styleId="NormalBSAP">
    <w:name w:val="Normal BSAP"/>
    <w:basedOn w:val="Standaard"/>
    <w:rsid w:val="00A320CB"/>
    <w:pPr>
      <w:jc w:val="both"/>
    </w:pPr>
    <w:rPr>
      <w:rFonts w:ascii="Book Antiqua" w:hAnsi="Book Antiqua" w:cs="Arial"/>
      <w:sz w:val="22"/>
      <w:szCs w:val="22"/>
      <w:lang w:val="en-US" w:eastAsia="ru-RU"/>
    </w:rPr>
  </w:style>
  <w:style w:type="paragraph" w:customStyle="1" w:styleId="BSAPheading2">
    <w:name w:val="BSAP heading 2"/>
    <w:basedOn w:val="NormalBSAP"/>
    <w:rsid w:val="00A320CB"/>
    <w:rPr>
      <w:rFonts w:ascii="Arial" w:hAnsi="Arial"/>
      <w:b/>
      <w:bCs/>
      <w:sz w:val="28"/>
    </w:rPr>
  </w:style>
  <w:style w:type="paragraph" w:customStyle="1" w:styleId="BSAPheading3">
    <w:name w:val="BSAP heading 3"/>
    <w:basedOn w:val="NormalBSAP"/>
    <w:rsid w:val="00A320CB"/>
    <w:rPr>
      <w:rFonts w:ascii="Arial" w:hAnsi="Arial"/>
      <w:b/>
      <w:bCs/>
      <w:i/>
      <w:iCs/>
      <w:sz w:val="24"/>
    </w:rPr>
  </w:style>
  <w:style w:type="paragraph" w:customStyle="1" w:styleId="NormalBSAP0">
    <w:name w:val="Normal BSAP Знак"/>
    <w:basedOn w:val="Standaard"/>
    <w:rsid w:val="00A320CB"/>
    <w:pPr>
      <w:jc w:val="both"/>
    </w:pPr>
    <w:rPr>
      <w:rFonts w:ascii="Book Antiqua" w:eastAsia="MS Mincho" w:hAnsi="Book Antiqua" w:cs="Arial"/>
      <w:sz w:val="22"/>
      <w:szCs w:val="22"/>
      <w:lang w:val="en-US" w:eastAsia="ru-RU"/>
    </w:rPr>
  </w:style>
  <w:style w:type="character" w:customStyle="1" w:styleId="apple-converted-space">
    <w:name w:val="apple-converted-space"/>
    <w:basedOn w:val="Standaardalinea-lettertype"/>
    <w:rsid w:val="00A320CB"/>
  </w:style>
  <w:style w:type="character" w:customStyle="1" w:styleId="shorttext">
    <w:name w:val="short_text"/>
    <w:basedOn w:val="Standaardalinea-lettertype"/>
    <w:rsid w:val="00A320CB"/>
  </w:style>
  <w:style w:type="character" w:customStyle="1" w:styleId="CharChar3">
    <w:name w:val="Char Char3"/>
    <w:rsid w:val="00552ECE"/>
    <w:rPr>
      <w:rFonts w:ascii="Calibri" w:hAnsi="Calibri"/>
      <w:lang w:eastAsia="en-US"/>
    </w:rPr>
  </w:style>
  <w:style w:type="paragraph" w:customStyle="1" w:styleId="Defrabullet">
    <w:name w:val="Defra bullet"/>
    <w:basedOn w:val="Standaard"/>
    <w:link w:val="DefrabulletChar"/>
    <w:rsid w:val="00552ECE"/>
    <w:pPr>
      <w:numPr>
        <w:numId w:val="5"/>
      </w:numPr>
      <w:spacing w:line="276" w:lineRule="auto"/>
      <w:ind w:left="851" w:hanging="283"/>
      <w:jc w:val="both"/>
    </w:pPr>
    <w:rPr>
      <w:rFonts w:ascii="Arial" w:eastAsia="Calibri" w:hAnsi="Arial" w:cs="Arial"/>
      <w:color w:val="000000"/>
      <w:lang w:val="en-GB" w:eastAsia="en-GB"/>
    </w:rPr>
  </w:style>
  <w:style w:type="character" w:customStyle="1" w:styleId="DefrabulletChar">
    <w:name w:val="Defra bullet Char"/>
    <w:link w:val="Defrabullet"/>
    <w:rsid w:val="00552ECE"/>
    <w:rPr>
      <w:rFonts w:ascii="Arial" w:eastAsia="Calibri" w:hAnsi="Arial" w:cs="Arial"/>
      <w:color w:val="000000"/>
      <w:sz w:val="24"/>
      <w:szCs w:val="24"/>
    </w:rPr>
  </w:style>
  <w:style w:type="paragraph" w:customStyle="1" w:styleId="FCEBodyText">
    <w:name w:val="FCE Body Text"/>
    <w:basedOn w:val="Standaard"/>
    <w:link w:val="FCEBodyTextChar3"/>
    <w:rsid w:val="00552ECE"/>
    <w:pPr>
      <w:spacing w:line="300" w:lineRule="exact"/>
    </w:pPr>
    <w:rPr>
      <w:rFonts w:ascii="Verdana" w:hAnsi="Verdana"/>
      <w:sz w:val="22"/>
      <w:szCs w:val="22"/>
      <w:lang w:val="en-GB" w:eastAsia="en-US"/>
    </w:rPr>
  </w:style>
  <w:style w:type="character" w:customStyle="1" w:styleId="FCEBodyTextChar3">
    <w:name w:val="FCE Body Text Char3"/>
    <w:link w:val="FCEBodyText"/>
    <w:rsid w:val="00552ECE"/>
    <w:rPr>
      <w:rFonts w:ascii="Verdana" w:hAnsi="Verdana"/>
      <w:sz w:val="22"/>
      <w:szCs w:val="22"/>
      <w:lang w:val="en-GB" w:eastAsia="en-US" w:bidi="ar-SA"/>
    </w:rPr>
  </w:style>
  <w:style w:type="paragraph" w:styleId="HTML-voorafopgemaakt">
    <w:name w:val="HTML Preformatted"/>
    <w:basedOn w:val="Standaard"/>
    <w:link w:val="HTML-voorafopgemaaktChar"/>
    <w:rsid w:val="00A7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bg-BG" w:bidi="en-US"/>
    </w:rPr>
  </w:style>
  <w:style w:type="character" w:customStyle="1" w:styleId="HTML-voorafopgemaaktChar">
    <w:name w:val="HTML - vooraf opgemaakt Char"/>
    <w:link w:val="HTML-voorafopgemaakt"/>
    <w:rsid w:val="00A75DA8"/>
    <w:rPr>
      <w:rFonts w:ascii="Courier New" w:hAnsi="Courier New" w:cs="Courier New"/>
      <w:lang w:val="en-US" w:eastAsia="bg-BG" w:bidi="en-US"/>
    </w:rPr>
  </w:style>
  <w:style w:type="paragraph" w:customStyle="1" w:styleId="clan">
    <w:name w:val="clan"/>
    <w:basedOn w:val="Standaard"/>
    <w:rsid w:val="00AA4244"/>
    <w:pPr>
      <w:spacing w:before="240" w:after="120"/>
      <w:jc w:val="center"/>
    </w:pPr>
    <w:rPr>
      <w:rFonts w:ascii="Arial" w:hAnsi="Arial" w:cs="Arial"/>
      <w:b/>
      <w:bCs/>
      <w:lang w:val="en-US" w:eastAsia="en-US"/>
    </w:rPr>
  </w:style>
  <w:style w:type="character" w:customStyle="1" w:styleId="hpsatn">
    <w:name w:val="hps atn"/>
    <w:basedOn w:val="Standaardalinea-lettertype"/>
    <w:rsid w:val="000B14BA"/>
  </w:style>
  <w:style w:type="paragraph" w:customStyle="1" w:styleId="Paragraphedeliste10">
    <w:name w:val="Paragraphe de liste1"/>
    <w:basedOn w:val="Standaard"/>
    <w:rsid w:val="000B14BA"/>
    <w:pPr>
      <w:ind w:left="720"/>
      <w:contextualSpacing/>
    </w:pPr>
    <w:rPr>
      <w:rFonts w:eastAsia="Calibri"/>
    </w:rPr>
  </w:style>
  <w:style w:type="character" w:customStyle="1" w:styleId="CharChar5">
    <w:name w:val="Char Char5"/>
    <w:rsid w:val="00BE5227"/>
    <w:rPr>
      <w:lang w:val="fr-FR" w:eastAsia="en-US" w:bidi="ar-SA"/>
    </w:rPr>
  </w:style>
  <w:style w:type="character" w:customStyle="1" w:styleId="A0">
    <w:name w:val="A0"/>
    <w:rsid w:val="00BE5227"/>
    <w:rPr>
      <w:color w:val="000000"/>
      <w:sz w:val="22"/>
      <w:szCs w:val="22"/>
    </w:rPr>
  </w:style>
  <w:style w:type="paragraph" w:styleId="Lijstalinea">
    <w:name w:val="List Paragraph"/>
    <w:basedOn w:val="Standaard"/>
    <w:uiPriority w:val="34"/>
    <w:qFormat/>
    <w:rsid w:val="00AB71EF"/>
    <w:pPr>
      <w:ind w:left="720"/>
      <w:contextualSpacing/>
    </w:pPr>
  </w:style>
  <w:style w:type="character" w:styleId="GevolgdeHyperlink">
    <w:name w:val="FollowedHyperlink"/>
    <w:basedOn w:val="Standaardalinea-lettertype"/>
    <w:rsid w:val="0020093C"/>
    <w:rPr>
      <w:color w:val="800080" w:themeColor="followedHyperlink"/>
      <w:u w:val="single"/>
    </w:rPr>
  </w:style>
  <w:style w:type="paragraph" w:styleId="Onderwerpvanopmerking">
    <w:name w:val="annotation subject"/>
    <w:basedOn w:val="Tekstopmerking"/>
    <w:next w:val="Tekstopmerking"/>
    <w:link w:val="OnderwerpvanopmerkingChar"/>
    <w:rsid w:val="0014080E"/>
    <w:pPr>
      <w:jc w:val="left"/>
    </w:pPr>
    <w:rPr>
      <w:b/>
      <w:bCs/>
      <w:lang w:val="fr-FR" w:eastAsia="fr-FR"/>
    </w:rPr>
  </w:style>
  <w:style w:type="character" w:customStyle="1" w:styleId="TekstopmerkingChar">
    <w:name w:val="Tekst opmerking Char"/>
    <w:basedOn w:val="Standaardalinea-lettertype"/>
    <w:link w:val="Tekstopmerking"/>
    <w:semiHidden/>
    <w:rsid w:val="0014080E"/>
    <w:rPr>
      <w:lang w:eastAsia="en-US"/>
    </w:rPr>
  </w:style>
  <w:style w:type="character" w:customStyle="1" w:styleId="OnderwerpvanopmerkingChar">
    <w:name w:val="Onderwerp van opmerking Char"/>
    <w:basedOn w:val="TekstopmerkingChar"/>
    <w:link w:val="Onderwerpvanopmerking"/>
    <w:rsid w:val="0014080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90142">
      <w:bodyDiv w:val="1"/>
      <w:marLeft w:val="0"/>
      <w:marRight w:val="0"/>
      <w:marTop w:val="0"/>
      <w:marBottom w:val="0"/>
      <w:divBdr>
        <w:top w:val="none" w:sz="0" w:space="0" w:color="auto"/>
        <w:left w:val="none" w:sz="0" w:space="0" w:color="auto"/>
        <w:bottom w:val="none" w:sz="0" w:space="0" w:color="auto"/>
        <w:right w:val="none" w:sz="0" w:space="0" w:color="auto"/>
      </w:divBdr>
    </w:div>
    <w:div w:id="1726948256">
      <w:bodyDiv w:val="1"/>
      <w:marLeft w:val="0"/>
      <w:marRight w:val="0"/>
      <w:marTop w:val="0"/>
      <w:marBottom w:val="0"/>
      <w:divBdr>
        <w:top w:val="none" w:sz="0" w:space="0" w:color="auto"/>
        <w:left w:val="none" w:sz="0" w:space="0" w:color="auto"/>
        <w:bottom w:val="none" w:sz="0" w:space="0" w:color="auto"/>
        <w:right w:val="none" w:sz="0" w:space="0" w:color="auto"/>
      </w:divBdr>
    </w:div>
    <w:div w:id="199487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ldlifecrime.eu" TargetMode="External"/><Relationship Id="rId7" Type="http://schemas.openxmlformats.org/officeDocument/2006/relationships/footnotes" Target="footnotes.xml"/><Relationship Id="rId12" Type="http://schemas.openxmlformats.org/officeDocument/2006/relationships/hyperlink" Target="https://wcd.coe.int/ViewDoc.jsp?id=2272995&amp;Site=&amp;BackColorInternet=B9BDEE&amp;BackColorIntranet=FFCD4F&amp;BackColorLogged=FFC679" TargetMode="Externa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wildlifecrim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cd.coe.int/ViewDoc.jsp?id=2397713&amp;Site=&amp;BackColorInternet=B9BDEE&amp;BackColorIntranet=FFCD4F&amp;BackColorLogged=FFC679" TargetMode="External"/><Relationship Id="rId24" Type="http://schemas.openxmlformats.org/officeDocument/2006/relationships/hyperlink" Target="https://www.naturetoday.com/intl/nl/nature-reports/message/?utm_source=newsletter&amp;utm_medium=e-mail&amp;utm_campaign=user-mailing&amp;msg=22722"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binnenland.eenvandaag.nl/tv-items/67081/inspectie_nl_se_vogels_massaal_uit_natuur_geroofd" TargetMode="External"/><Relationship Id="rId10" Type="http://schemas.openxmlformats.org/officeDocument/2006/relationships/hyperlink" Target="https://wcd.coe.int/ViewDoc.jsp?id=2272995&amp;Site=&amp;BackColorInternet=B9BDEE&amp;BackColorIntranet=FFCD4F&amp;BackColorLogged=FFC679" TargetMode="External"/><Relationship Id="rId19" Type="http://schemas.openxmlformats.org/officeDocument/2006/relationships/hyperlink" Target="https://wcd.coe.int/ViewDoc.jsp?id=2397713&amp;Site=&amp;BackColorInternet=B9BDEE&amp;BackColorIntranet=FFCD4F&amp;BackColorLogged=FFC679" TargetMode="External"/><Relationship Id="rId4" Type="http://schemas.microsoft.com/office/2007/relationships/stylesWithEffects" Target="stylesWithEffects.xml"/><Relationship Id="rId9" Type="http://schemas.openxmlformats.org/officeDocument/2006/relationships/hyperlink" Target="https://wcd.coe.int/ViewDoc.jsp?id=2138467&amp;Site=&amp;BackColorInternet=B9BDEE&amp;BackColorIntranet=FFCD4F&amp;BackColorLogged=FFC679" TargetMode="External"/><Relationship Id="rId14" Type="http://schemas.openxmlformats.org/officeDocument/2006/relationships/header" Target="header2.xml"/><Relationship Id="rId22" Type="http://schemas.openxmlformats.org/officeDocument/2006/relationships/hyperlink" Target="https://nl.wikipedia.org/wiki/Zwanendrift"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cid:image001.jpg@01CF39EE.CB64BC1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1.jpg@01CF39EE.CB64BC1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F10D7-C486-46C8-9379-63A02D21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11</Pages>
  <Words>2506</Words>
  <Characters>16174</Characters>
  <Application>Microsoft Office Word</Application>
  <DocSecurity>0</DocSecurity>
  <Lines>134</Lines>
  <Paragraphs>37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Strasbourg, 1 June 2012</vt:lpstr>
      <vt:lpstr>Strasbourg, 1 June 2012</vt:lpstr>
      <vt:lpstr>Strasbourg, 1 June 2012</vt:lpstr>
    </vt:vector>
  </TitlesOfParts>
  <Company>Council of Europe</Company>
  <LinksUpToDate>false</LinksUpToDate>
  <CharactersWithSpaces>18643</CharactersWithSpaces>
  <SharedDoc>false</SharedDoc>
  <HLinks>
    <vt:vector size="6" baseType="variant">
      <vt:variant>
        <vt:i4>6160454</vt:i4>
      </vt:variant>
      <vt:variant>
        <vt:i4>0</vt:i4>
      </vt:variant>
      <vt:variant>
        <vt:i4>0</vt:i4>
      </vt:variant>
      <vt:variant>
        <vt:i4>5</vt:i4>
      </vt:variant>
      <vt:variant>
        <vt:lpwstr>https://wcd.coe.int/ViewDoc.jsp?id=2272995&amp;Site=&amp;BackColorInternet=B9BDEE&amp;BackColorIntranet=FFCD4F&amp;BackColorLogged=FFC679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Strasbourg, 1 June 2012</dc:title>
  <dc:creator>D'Alessandro</dc:creator>
  <cp:lastModifiedBy>EZ</cp:lastModifiedBy>
  <cp:revision>5</cp:revision>
  <cp:lastPrinted>2016-05-31T08:44:00Z</cp:lastPrinted>
  <dcterms:created xsi:type="dcterms:W3CDTF">2016-06-01T14:37:00Z</dcterms:created>
  <dcterms:modified xsi:type="dcterms:W3CDTF">2016-06-03T09:09:00Z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