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524" w:rsidRPr="002C4D43" w:rsidRDefault="00AD6524">
      <w:pPr>
        <w:rPr>
          <w:sz w:val="28"/>
          <w:szCs w:val="28"/>
        </w:rPr>
      </w:pPr>
      <w:bookmarkStart w:id="0" w:name="_GoBack"/>
      <w:bookmarkEnd w:id="0"/>
      <w:r w:rsidRPr="002C4D43">
        <w:rPr>
          <w:b/>
          <w:bCs/>
          <w:sz w:val="28"/>
          <w:szCs w:val="28"/>
        </w:rPr>
        <w:t xml:space="preserve">Questionnaire </w:t>
      </w:r>
      <w:r>
        <w:rPr>
          <w:b/>
          <w:bCs/>
          <w:sz w:val="28"/>
          <w:szCs w:val="28"/>
        </w:rPr>
        <w:t xml:space="preserve">- IWG EUROBATS </w:t>
      </w:r>
      <w:r w:rsidRPr="002C4D43">
        <w:rPr>
          <w:b/>
          <w:bCs/>
          <w:sz w:val="28"/>
          <w:szCs w:val="28"/>
        </w:rPr>
        <w:t>Impacts of artificial light on bats</w:t>
      </w:r>
    </w:p>
    <w:p w:rsidR="00AD6524" w:rsidRPr="002C4D43" w:rsidRDefault="00AD6524"/>
    <w:p w:rsidR="00AD6524" w:rsidRDefault="00AD6524" w:rsidP="00B44637">
      <w:pPr>
        <w:pBdr>
          <w:top w:val="single" w:sz="4" w:space="1" w:color="auto"/>
          <w:left w:val="single" w:sz="4" w:space="4" w:color="auto"/>
          <w:bottom w:val="single" w:sz="4" w:space="1" w:color="auto"/>
          <w:right w:val="single" w:sz="4" w:space="4" w:color="auto"/>
        </w:pBdr>
        <w:rPr>
          <w:b/>
          <w:bCs/>
        </w:rPr>
      </w:pPr>
      <w:r>
        <w:t>Country:</w:t>
      </w:r>
      <w:r w:rsidR="00557B35">
        <w:t xml:space="preserve"> The Netherlands</w:t>
      </w:r>
    </w:p>
    <w:p w:rsidR="00AD6524" w:rsidRPr="00BD0438" w:rsidRDefault="00AD6524" w:rsidP="00B44637">
      <w:pPr>
        <w:pBdr>
          <w:top w:val="single" w:sz="4" w:space="1" w:color="auto"/>
          <w:left w:val="single" w:sz="4" w:space="4" w:color="auto"/>
          <w:bottom w:val="single" w:sz="4" w:space="1" w:color="auto"/>
          <w:right w:val="single" w:sz="4" w:space="4" w:color="auto"/>
        </w:pBdr>
        <w:rPr>
          <w:lang w:val="nl-NL"/>
        </w:rPr>
      </w:pPr>
      <w:r w:rsidRPr="00BD0438">
        <w:rPr>
          <w:lang w:val="nl-NL"/>
        </w:rPr>
        <w:t>Completed by:</w:t>
      </w:r>
      <w:r w:rsidRPr="00BD0438">
        <w:rPr>
          <w:lang w:val="nl-NL"/>
        </w:rPr>
        <w:tab/>
      </w:r>
      <w:r w:rsidRPr="00BD0438">
        <w:rPr>
          <w:b/>
          <w:bCs/>
          <w:lang w:val="nl-NL"/>
        </w:rPr>
        <w:t xml:space="preserve"> </w:t>
      </w:r>
      <w:r w:rsidR="004504E6" w:rsidRPr="00BD0438">
        <w:rPr>
          <w:b/>
          <w:bCs/>
          <w:lang w:val="nl-NL"/>
        </w:rPr>
        <w:t xml:space="preserve">Marjolein van Adrichem, </w:t>
      </w:r>
      <w:r w:rsidR="00557B35" w:rsidRPr="00BD0438">
        <w:rPr>
          <w:b/>
          <w:bCs/>
          <w:lang w:val="nl-NL"/>
        </w:rPr>
        <w:t xml:space="preserve">Rene Henkens, </w:t>
      </w:r>
      <w:r w:rsidR="00BD0438" w:rsidRPr="00BD0438">
        <w:rPr>
          <w:b/>
          <w:bCs/>
          <w:lang w:val="nl-NL"/>
        </w:rPr>
        <w:t>Jasja Dekker</w:t>
      </w:r>
    </w:p>
    <w:p w:rsidR="00171E8D" w:rsidRDefault="00AD6524" w:rsidP="00B44637">
      <w:pPr>
        <w:pBdr>
          <w:top w:val="single" w:sz="4" w:space="1" w:color="auto"/>
          <w:left w:val="single" w:sz="4" w:space="4" w:color="auto"/>
          <w:bottom w:val="single" w:sz="4" w:space="1" w:color="auto"/>
          <w:right w:val="single" w:sz="4" w:space="4" w:color="auto"/>
        </w:pBdr>
        <w:rPr>
          <w:lang w:val="pt-PT"/>
        </w:rPr>
      </w:pPr>
      <w:r>
        <w:rPr>
          <w:lang w:val="pt-PT"/>
        </w:rPr>
        <w:t xml:space="preserve">e-mail: </w:t>
      </w:r>
      <w:hyperlink r:id="rId7" w:history="1">
        <w:r w:rsidR="00171E8D" w:rsidRPr="00E13A9C">
          <w:rPr>
            <w:rStyle w:val="Hyperlink"/>
            <w:lang w:val="pt-PT"/>
          </w:rPr>
          <w:t>Marjolein.vanadrichem@wur.nl</w:t>
        </w:r>
      </w:hyperlink>
      <w:r w:rsidR="00171E8D">
        <w:rPr>
          <w:lang w:val="pt-PT"/>
        </w:rPr>
        <w:t xml:space="preserve">; </w:t>
      </w:r>
      <w:hyperlink r:id="rId8" w:history="1">
        <w:r w:rsidR="00171E8D" w:rsidRPr="00E13A9C">
          <w:rPr>
            <w:rStyle w:val="Hyperlink"/>
            <w:lang w:val="pt-PT"/>
          </w:rPr>
          <w:t>rene.henkens@wur.nl</w:t>
        </w:r>
      </w:hyperlink>
    </w:p>
    <w:p w:rsidR="00AD6524" w:rsidRDefault="00AD6524" w:rsidP="00B44637"/>
    <w:p w:rsidR="00AD6524" w:rsidRPr="002C4D43" w:rsidRDefault="00F13C92" w:rsidP="00A85B81">
      <w:pPr>
        <w:jc w:val="both"/>
      </w:pPr>
      <w:r>
        <w:t>Note</w:t>
      </w:r>
      <w:r w:rsidR="00292FC7">
        <w:t xml:space="preserve">: </w:t>
      </w:r>
      <w:r w:rsidR="00AD6524" w:rsidRPr="002C4D43">
        <w:t>We define artificial light</w:t>
      </w:r>
      <w:r w:rsidR="00B36C55">
        <w:t xml:space="preserve"> </w:t>
      </w:r>
      <w:r w:rsidR="00C353EB">
        <w:t xml:space="preserve">as </w:t>
      </w:r>
      <w:r w:rsidR="00C353EB" w:rsidRPr="002C4D43">
        <w:t xml:space="preserve">illumination </w:t>
      </w:r>
      <w:r w:rsidR="00C353EB">
        <w:t xml:space="preserve">of </w:t>
      </w:r>
      <w:r w:rsidR="00C353EB" w:rsidRPr="002C4D43">
        <w:t>any kind of space</w:t>
      </w:r>
      <w:r w:rsidR="00AD6524" w:rsidRPr="002C4D43">
        <w:t xml:space="preserve"> by mean of artificial light source</w:t>
      </w:r>
      <w:r w:rsidR="00AD6524">
        <w:t xml:space="preserve"> radiating to the environment</w:t>
      </w:r>
      <w:r w:rsidR="00293E13">
        <w:t>, mostly during the night, but also during the day in bat roosts.</w:t>
      </w:r>
      <w:r w:rsidR="00AD6524" w:rsidRPr="002C4D43">
        <w:t xml:space="preserve"> Please </w:t>
      </w:r>
      <w:r w:rsidR="00AD6524" w:rsidRPr="00B44637">
        <w:rPr>
          <w:u w:val="single"/>
        </w:rPr>
        <w:t>underline</w:t>
      </w:r>
      <w:r w:rsidR="00AD6524" w:rsidRPr="002C4D43">
        <w:t xml:space="preserve"> </w:t>
      </w:r>
      <w:r w:rsidR="00AD6524" w:rsidRPr="00A85B81">
        <w:rPr>
          <w:b/>
        </w:rPr>
        <w:t>Yes/No</w:t>
      </w:r>
      <w:r w:rsidR="00AD6524" w:rsidRPr="002C4D43">
        <w:t xml:space="preserve"> answers.</w:t>
      </w:r>
    </w:p>
    <w:p w:rsidR="00AD6524" w:rsidRPr="00B44637" w:rsidRDefault="00AD6524"/>
    <w:p w:rsidR="00AD6524" w:rsidRDefault="00AD6524" w:rsidP="0011167A">
      <w:pPr>
        <w:rPr>
          <w:b/>
          <w:bCs/>
          <w:u w:val="single"/>
        </w:rPr>
      </w:pPr>
      <w:r w:rsidRPr="002C4D43">
        <w:rPr>
          <w:b/>
          <w:bCs/>
          <w:u w:val="single"/>
        </w:rPr>
        <w:t>Legislat</w:t>
      </w:r>
      <w:r w:rsidR="000728B2">
        <w:rPr>
          <w:b/>
          <w:bCs/>
          <w:u w:val="single"/>
        </w:rPr>
        <w:t>ive</w:t>
      </w:r>
      <w:r w:rsidRPr="002C4D43">
        <w:rPr>
          <w:b/>
          <w:bCs/>
          <w:u w:val="single"/>
        </w:rPr>
        <w:t xml:space="preserve"> part </w:t>
      </w:r>
    </w:p>
    <w:p w:rsidR="00A85B81" w:rsidRDefault="00A85B81" w:rsidP="0011167A">
      <w:pPr>
        <w:rPr>
          <w:b/>
          <w:bCs/>
          <w:u w:val="single"/>
        </w:rPr>
      </w:pPr>
    </w:p>
    <w:p w:rsidR="00A85B81" w:rsidRDefault="00A85B81" w:rsidP="00A85B81">
      <w:pPr>
        <w:numPr>
          <w:ilvl w:val="0"/>
          <w:numId w:val="6"/>
        </w:numPr>
        <w:rPr>
          <w:b/>
          <w:bCs/>
          <w:i/>
          <w:iCs/>
        </w:rPr>
      </w:pPr>
      <w:r w:rsidRPr="00A85B81">
        <w:rPr>
          <w:b/>
          <w:bCs/>
          <w:i/>
          <w:iCs/>
        </w:rPr>
        <w:t>Existing legal requirements</w:t>
      </w:r>
    </w:p>
    <w:p w:rsidR="00A85B81" w:rsidRPr="00A85B81" w:rsidRDefault="00A85B81" w:rsidP="00A85B81">
      <w:pPr>
        <w:rPr>
          <w:b/>
          <w:bCs/>
          <w:i/>
          <w:iCs/>
        </w:rPr>
      </w:pPr>
    </w:p>
    <w:p w:rsidR="00AD6524" w:rsidRPr="002C4D43" w:rsidRDefault="00AD6524" w:rsidP="00A85B81">
      <w:pPr>
        <w:jc w:val="both"/>
        <w:rPr>
          <w:b/>
          <w:bCs/>
        </w:rPr>
      </w:pPr>
      <w:r w:rsidRPr="002C4D43">
        <w:rPr>
          <w:b/>
          <w:bCs/>
        </w:rPr>
        <w:t>1.1. Is there any national/regional legal framework (law, decree, etc.) concerning artificial light and wildlife (specifically bats) and its impact on the environment? If yes, please specify.</w:t>
      </w:r>
    </w:p>
    <w:p w:rsidR="00AD6524" w:rsidRPr="002C4D43" w:rsidRDefault="00AD6524" w:rsidP="0011167A">
      <w:pPr>
        <w:rPr>
          <w:b/>
          <w:bCs/>
        </w:rPr>
      </w:pPr>
    </w:p>
    <w:p w:rsidR="00AD6524" w:rsidRPr="002C4D43" w:rsidRDefault="00AD6524" w:rsidP="0011167A">
      <w:r w:rsidRPr="002C4D43">
        <w:t xml:space="preserve">Yes (general) </w:t>
      </w:r>
      <w:r w:rsidRPr="002C4D43">
        <w:tab/>
      </w:r>
      <w:r w:rsidRPr="002C4D43">
        <w:tab/>
      </w:r>
      <w:r w:rsidRPr="002C4D43">
        <w:tab/>
        <w:t>Yes (also specifically on bats)</w:t>
      </w:r>
      <w:r w:rsidRPr="002C4D43">
        <w:tab/>
      </w:r>
      <w:r w:rsidRPr="002C4D43">
        <w:tab/>
      </w:r>
      <w:r w:rsidRPr="002C4D43">
        <w:tab/>
      </w:r>
      <w:r w:rsidRPr="00557B35">
        <w:rPr>
          <w:u w:val="single"/>
        </w:rPr>
        <w:t>No</w:t>
      </w:r>
    </w:p>
    <w:p w:rsidR="00AD6524" w:rsidRPr="002C4D43" w:rsidRDefault="00AD6524" w:rsidP="0011167A"/>
    <w:p w:rsidR="00AD6524" w:rsidRPr="002C4D43" w:rsidRDefault="00AD6524" w:rsidP="00A85B81">
      <w:pPr>
        <w:jc w:val="both"/>
      </w:pPr>
      <w:r w:rsidRPr="002C4D43">
        <w:rPr>
          <w:b/>
          <w:bCs/>
        </w:rPr>
        <w:t>1.2.</w:t>
      </w:r>
      <w:r w:rsidRPr="002C4D43">
        <w:t xml:space="preserve"> </w:t>
      </w:r>
      <w:r w:rsidRPr="002C4D43">
        <w:rPr>
          <w:b/>
          <w:bCs/>
        </w:rPr>
        <w:t>Is there are any specific legislation (law, decree, etc.) concerning artificial light in protected areas? If yes, please specify.</w:t>
      </w:r>
    </w:p>
    <w:p w:rsidR="00AD6524" w:rsidRPr="002C4D43" w:rsidRDefault="00AD6524" w:rsidP="0011167A"/>
    <w:p w:rsidR="00557B35" w:rsidRDefault="00AD6524" w:rsidP="0011167A">
      <w:r w:rsidRPr="00CE05A7">
        <w:t>Yes (general)</w:t>
      </w:r>
      <w:r w:rsidRPr="002C4D43">
        <w:t xml:space="preserve"> </w:t>
      </w:r>
      <w:r w:rsidRPr="002C4D43">
        <w:tab/>
      </w:r>
      <w:r w:rsidRPr="002C4D43">
        <w:tab/>
      </w:r>
      <w:r w:rsidRPr="002C4D43">
        <w:tab/>
        <w:t>Yes (also specifically on bats)</w:t>
      </w:r>
      <w:r w:rsidRPr="002C4D43">
        <w:tab/>
      </w:r>
      <w:r w:rsidRPr="002C4D43">
        <w:tab/>
      </w:r>
      <w:r w:rsidRPr="002C4D43">
        <w:tab/>
      </w:r>
      <w:r w:rsidRPr="00CE05A7">
        <w:rPr>
          <w:u w:val="single"/>
        </w:rPr>
        <w:t>No</w:t>
      </w:r>
    </w:p>
    <w:p w:rsidR="00571BE7" w:rsidRDefault="00571BE7" w:rsidP="0011167A"/>
    <w:p w:rsidR="00211A1F" w:rsidRPr="004504E6" w:rsidRDefault="00557B35" w:rsidP="0011167A">
      <w:r>
        <w:t xml:space="preserve">There is no specific law or decree </w:t>
      </w:r>
      <w:r w:rsidR="00CE05A7">
        <w:t>concerning</w:t>
      </w:r>
      <w:r>
        <w:t xml:space="preserve"> artificial light, </w:t>
      </w:r>
      <w:r w:rsidR="00CE05A7">
        <w:t>however there is a law on p</w:t>
      </w:r>
      <w:r>
        <w:t xml:space="preserve">rotected </w:t>
      </w:r>
      <w:r w:rsidR="00CE05A7" w:rsidRPr="004504E6">
        <w:t>areas</w:t>
      </w:r>
      <w:r w:rsidRPr="004504E6">
        <w:t xml:space="preserve"> </w:t>
      </w:r>
      <w:r w:rsidR="00CE05A7" w:rsidRPr="004504E6">
        <w:t>(</w:t>
      </w:r>
      <w:r w:rsidRPr="004504E6">
        <w:t>Natuurbeschermingswet</w:t>
      </w:r>
      <w:r w:rsidR="00CE05A7" w:rsidRPr="004504E6">
        <w:t xml:space="preserve">) that prohibits the use of artificial light </w:t>
      </w:r>
      <w:r w:rsidR="001909CD">
        <w:t>when it may have</w:t>
      </w:r>
      <w:r w:rsidR="00CE05A7" w:rsidRPr="004504E6">
        <w:t xml:space="preserve"> negative impacts on protected areas. The same applies for species </w:t>
      </w:r>
      <w:r w:rsidR="00BD792D" w:rsidRPr="004504E6">
        <w:t xml:space="preserve">protected </w:t>
      </w:r>
      <w:r w:rsidR="00BD792D">
        <w:t>under</w:t>
      </w:r>
      <w:r w:rsidR="00CE05A7" w:rsidRPr="004504E6">
        <w:t xml:space="preserve"> the </w:t>
      </w:r>
      <w:r w:rsidR="00BD792D">
        <w:t>Flora and fauna act (</w:t>
      </w:r>
      <w:r w:rsidR="00BD792D" w:rsidRPr="004504E6">
        <w:t>Flora- en faunawet</w:t>
      </w:r>
      <w:r w:rsidR="00BD792D">
        <w:t>)</w:t>
      </w:r>
      <w:r w:rsidR="00022EF8" w:rsidRPr="004504E6">
        <w:t>.</w:t>
      </w:r>
    </w:p>
    <w:p w:rsidR="00AD6524" w:rsidRPr="004504E6" w:rsidRDefault="00AD6524" w:rsidP="0011167A"/>
    <w:p w:rsidR="00AD6524" w:rsidRPr="004504E6" w:rsidRDefault="00AD6524" w:rsidP="00A85B81">
      <w:pPr>
        <w:jc w:val="both"/>
        <w:rPr>
          <w:b/>
          <w:bCs/>
        </w:rPr>
      </w:pPr>
      <w:r w:rsidRPr="004504E6">
        <w:rPr>
          <w:b/>
          <w:bCs/>
        </w:rPr>
        <w:t>1.</w:t>
      </w:r>
      <w:r w:rsidR="00A85B81" w:rsidRPr="004504E6">
        <w:rPr>
          <w:b/>
          <w:bCs/>
        </w:rPr>
        <w:t>3</w:t>
      </w:r>
      <w:r w:rsidRPr="004504E6">
        <w:rPr>
          <w:b/>
          <w:bCs/>
        </w:rPr>
        <w:t xml:space="preserve">. </w:t>
      </w:r>
      <w:r w:rsidR="003B4366" w:rsidRPr="004504E6">
        <w:rPr>
          <w:b/>
          <w:bCs/>
        </w:rPr>
        <w:t xml:space="preserve">Are </w:t>
      </w:r>
      <w:r w:rsidR="003D6FC9" w:rsidRPr="004504E6">
        <w:rPr>
          <w:b/>
          <w:bCs/>
        </w:rPr>
        <w:t>impact assessment</w:t>
      </w:r>
      <w:r w:rsidR="003B4366" w:rsidRPr="004504E6">
        <w:rPr>
          <w:b/>
          <w:bCs/>
        </w:rPr>
        <w:t>s</w:t>
      </w:r>
      <w:r w:rsidR="003D6FC9" w:rsidRPr="004504E6">
        <w:rPr>
          <w:b/>
          <w:bCs/>
        </w:rPr>
        <w:t xml:space="preserve"> </w:t>
      </w:r>
      <w:r w:rsidR="003B4366" w:rsidRPr="004504E6">
        <w:rPr>
          <w:b/>
          <w:bCs/>
        </w:rPr>
        <w:t xml:space="preserve">related to artificial light </w:t>
      </w:r>
      <w:r w:rsidRPr="004504E6">
        <w:rPr>
          <w:b/>
          <w:bCs/>
        </w:rPr>
        <w:t>obligatory during strategic environmental impact assessment</w:t>
      </w:r>
      <w:r w:rsidR="003D6FC9" w:rsidRPr="004504E6">
        <w:rPr>
          <w:b/>
          <w:bCs/>
        </w:rPr>
        <w:t xml:space="preserve"> processes</w:t>
      </w:r>
      <w:r w:rsidRPr="004504E6">
        <w:rPr>
          <w:b/>
          <w:bCs/>
        </w:rPr>
        <w:t>? If yes, please specify</w:t>
      </w:r>
    </w:p>
    <w:p w:rsidR="00AD6524" w:rsidRPr="004504E6" w:rsidRDefault="00AD6524" w:rsidP="0011167A"/>
    <w:p w:rsidR="00AD6524" w:rsidRPr="004504E6" w:rsidRDefault="00AD6524" w:rsidP="007163C2">
      <w:r w:rsidRPr="004504E6">
        <w:t xml:space="preserve">Yes (general) </w:t>
      </w:r>
      <w:r w:rsidRPr="004504E6">
        <w:tab/>
      </w:r>
      <w:r w:rsidRPr="004504E6">
        <w:tab/>
      </w:r>
      <w:r w:rsidRPr="004504E6">
        <w:tab/>
      </w:r>
      <w:r w:rsidRPr="004504E6">
        <w:rPr>
          <w:u w:val="single"/>
        </w:rPr>
        <w:t>Yes (also specifically on bats)</w:t>
      </w:r>
      <w:r w:rsidRPr="004504E6">
        <w:tab/>
      </w:r>
      <w:r w:rsidRPr="004504E6">
        <w:tab/>
      </w:r>
      <w:r w:rsidRPr="004504E6">
        <w:tab/>
        <w:t>No</w:t>
      </w:r>
    </w:p>
    <w:p w:rsidR="00571BE7" w:rsidRDefault="00571BE7" w:rsidP="00115F35"/>
    <w:p w:rsidR="00115F35" w:rsidRPr="004504E6" w:rsidRDefault="00115F35" w:rsidP="00115F35">
      <w:r w:rsidRPr="004504E6">
        <w:t>All bat species in the Netherlands are protected under the</w:t>
      </w:r>
      <w:r w:rsidR="00BD792D">
        <w:t xml:space="preserve"> Flora and fauna act (</w:t>
      </w:r>
      <w:r w:rsidRPr="004504E6">
        <w:t>Flora- en faunawet</w:t>
      </w:r>
      <w:r w:rsidR="00BD792D">
        <w:t>)</w:t>
      </w:r>
      <w:r w:rsidRPr="004504E6">
        <w:t>, which means that new developments may not have a negative impact on the</w:t>
      </w:r>
      <w:r w:rsidR="00EE221F">
        <w:t xml:space="preserve"> </w:t>
      </w:r>
      <w:r w:rsidR="00EE221F" w:rsidRPr="00EE221F">
        <w:t xml:space="preserve">conservation status </w:t>
      </w:r>
      <w:r w:rsidR="00EE221F">
        <w:t xml:space="preserve">of these </w:t>
      </w:r>
      <w:r w:rsidRPr="004504E6">
        <w:t>species, unless there is an overriding public interest.</w:t>
      </w:r>
    </w:p>
    <w:p w:rsidR="00115F35" w:rsidRPr="004504E6" w:rsidRDefault="00115F35" w:rsidP="007163C2"/>
    <w:p w:rsidR="00AD6524" w:rsidRPr="004504E6" w:rsidRDefault="00AD6524" w:rsidP="0011167A"/>
    <w:p w:rsidR="00AD6524" w:rsidRPr="004504E6" w:rsidRDefault="00AD6524" w:rsidP="00A85B81">
      <w:pPr>
        <w:jc w:val="both"/>
        <w:rPr>
          <w:b/>
          <w:bCs/>
        </w:rPr>
      </w:pPr>
      <w:r w:rsidRPr="004504E6">
        <w:rPr>
          <w:b/>
          <w:bCs/>
        </w:rPr>
        <w:t>1.</w:t>
      </w:r>
      <w:r w:rsidR="00A85B81" w:rsidRPr="004504E6">
        <w:rPr>
          <w:b/>
          <w:bCs/>
        </w:rPr>
        <w:t>4</w:t>
      </w:r>
      <w:r w:rsidRPr="004504E6">
        <w:rPr>
          <w:b/>
          <w:bCs/>
        </w:rPr>
        <w:t xml:space="preserve">. </w:t>
      </w:r>
      <w:r w:rsidR="003B4366" w:rsidRPr="004504E6">
        <w:rPr>
          <w:b/>
          <w:bCs/>
        </w:rPr>
        <w:t xml:space="preserve">Are impact assessments related to artificial light </w:t>
      </w:r>
      <w:r w:rsidRPr="004504E6">
        <w:rPr>
          <w:b/>
          <w:bCs/>
        </w:rPr>
        <w:t>required in</w:t>
      </w:r>
      <w:r w:rsidR="00475580" w:rsidRPr="004504E6">
        <w:rPr>
          <w:b/>
          <w:bCs/>
        </w:rPr>
        <w:t xml:space="preserve"> the</w:t>
      </w:r>
      <w:r w:rsidRPr="004504E6">
        <w:rPr>
          <w:b/>
          <w:bCs/>
        </w:rPr>
        <w:t xml:space="preserve"> specific plans or projects (e.g. in new development projects, spatial planning projects)? If yes, please specify.</w:t>
      </w:r>
    </w:p>
    <w:p w:rsidR="00AD6524" w:rsidRPr="004504E6" w:rsidRDefault="00AD6524" w:rsidP="0011167A"/>
    <w:p w:rsidR="00AD6524" w:rsidRPr="004504E6" w:rsidRDefault="00AD6524" w:rsidP="0011167A">
      <w:r w:rsidRPr="004504E6">
        <w:t xml:space="preserve">Yes (general) </w:t>
      </w:r>
      <w:r w:rsidRPr="004504E6">
        <w:tab/>
      </w:r>
      <w:r w:rsidRPr="004504E6">
        <w:tab/>
      </w:r>
      <w:r w:rsidRPr="004504E6">
        <w:tab/>
      </w:r>
      <w:r w:rsidRPr="004504E6">
        <w:rPr>
          <w:u w:val="single"/>
        </w:rPr>
        <w:t>Yes (also specifically on bats)</w:t>
      </w:r>
      <w:r w:rsidRPr="004504E6">
        <w:tab/>
      </w:r>
      <w:r w:rsidRPr="004504E6">
        <w:tab/>
      </w:r>
      <w:r w:rsidRPr="004504E6">
        <w:tab/>
        <w:t>No</w:t>
      </w:r>
    </w:p>
    <w:p w:rsidR="00571BE7" w:rsidRDefault="00571BE7" w:rsidP="00BD792D"/>
    <w:p w:rsidR="00BD792D" w:rsidRPr="004504E6" w:rsidRDefault="00BD792D" w:rsidP="00BD792D">
      <w:r w:rsidRPr="004504E6">
        <w:t>All bat species in the Netherlands are protected under the</w:t>
      </w:r>
      <w:r>
        <w:t xml:space="preserve"> Flora and fauna act (</w:t>
      </w:r>
      <w:r w:rsidRPr="004504E6">
        <w:t>Flora- en faunawet</w:t>
      </w:r>
      <w:r>
        <w:t>)</w:t>
      </w:r>
      <w:r w:rsidRPr="004504E6">
        <w:t>, which means that new developments may not have a negative impact on the</w:t>
      </w:r>
      <w:r w:rsidR="00EE221F">
        <w:t xml:space="preserve"> </w:t>
      </w:r>
      <w:r w:rsidR="00EE221F" w:rsidRPr="00EE221F">
        <w:t xml:space="preserve">conservation status </w:t>
      </w:r>
      <w:r w:rsidR="00EE221F">
        <w:t>of these</w:t>
      </w:r>
      <w:r w:rsidRPr="004504E6">
        <w:t xml:space="preserve"> species, unless there is an overriding public interest.</w:t>
      </w:r>
    </w:p>
    <w:p w:rsidR="00115F35" w:rsidRPr="004504E6" w:rsidRDefault="00115F35" w:rsidP="0011167A"/>
    <w:p w:rsidR="00AD6524" w:rsidRPr="004504E6" w:rsidRDefault="00AD6524" w:rsidP="0011167A"/>
    <w:p w:rsidR="00AD6524" w:rsidRPr="004504E6" w:rsidRDefault="00A85B81" w:rsidP="00A85B81">
      <w:pPr>
        <w:jc w:val="both"/>
      </w:pPr>
      <w:r w:rsidRPr="004504E6">
        <w:rPr>
          <w:b/>
          <w:bCs/>
        </w:rPr>
        <w:t>1.5</w:t>
      </w:r>
      <w:r w:rsidR="00AD6524" w:rsidRPr="004504E6">
        <w:rPr>
          <w:b/>
          <w:bCs/>
        </w:rPr>
        <w:t xml:space="preserve">. Are bats </w:t>
      </w:r>
      <w:r w:rsidR="003D6FC9" w:rsidRPr="004504E6">
        <w:rPr>
          <w:b/>
          <w:bCs/>
        </w:rPr>
        <w:t xml:space="preserve">being </w:t>
      </w:r>
      <w:r w:rsidR="00475580" w:rsidRPr="004504E6">
        <w:rPr>
          <w:b/>
          <w:bCs/>
        </w:rPr>
        <w:t xml:space="preserve">mandatorily </w:t>
      </w:r>
      <w:r w:rsidR="00AD6524" w:rsidRPr="004504E6">
        <w:rPr>
          <w:b/>
          <w:bCs/>
        </w:rPr>
        <w:t xml:space="preserve">considered during </w:t>
      </w:r>
      <w:r w:rsidR="00475580" w:rsidRPr="004504E6">
        <w:rPr>
          <w:b/>
          <w:bCs/>
        </w:rPr>
        <w:t xml:space="preserve">the </w:t>
      </w:r>
      <w:r w:rsidR="00AD6524" w:rsidRPr="004504E6">
        <w:rPr>
          <w:b/>
          <w:bCs/>
        </w:rPr>
        <w:t>strategic or specific environmental impact assessments related to artificial light? If yes, please specify.</w:t>
      </w:r>
    </w:p>
    <w:p w:rsidR="00AD6524" w:rsidRPr="004504E6" w:rsidRDefault="00AD6524" w:rsidP="0011167A"/>
    <w:p w:rsidR="001E3615" w:rsidRDefault="00AD6524" w:rsidP="0011167A">
      <w:r w:rsidRPr="004504E6">
        <w:rPr>
          <w:u w:val="single"/>
        </w:rPr>
        <w:t>Yes</w:t>
      </w:r>
      <w:r w:rsidRPr="004504E6">
        <w:tab/>
      </w:r>
      <w:r w:rsidRPr="004504E6">
        <w:tab/>
        <w:t>No</w:t>
      </w:r>
    </w:p>
    <w:p w:rsidR="00571BE7" w:rsidRDefault="00571BE7" w:rsidP="00BD792D"/>
    <w:p w:rsidR="00BD792D" w:rsidRPr="004504E6" w:rsidRDefault="00BD792D" w:rsidP="00BD792D">
      <w:r w:rsidRPr="004504E6">
        <w:t>All bat species in the Netherlands are protected under the</w:t>
      </w:r>
      <w:r>
        <w:t xml:space="preserve"> Flora and fauna act (</w:t>
      </w:r>
      <w:r w:rsidRPr="004504E6">
        <w:t>Flora- en faunawet</w:t>
      </w:r>
      <w:r>
        <w:t>)</w:t>
      </w:r>
      <w:r w:rsidRPr="004504E6">
        <w:t>, which means that new developments may not have a negative impact on the</w:t>
      </w:r>
      <w:r w:rsidR="00EE221F">
        <w:t xml:space="preserve"> </w:t>
      </w:r>
      <w:r w:rsidR="00EE221F" w:rsidRPr="00EE221F">
        <w:t>conservation sta</w:t>
      </w:r>
      <w:r w:rsidR="00EE221F">
        <w:t xml:space="preserve">tus of these </w:t>
      </w:r>
      <w:r w:rsidRPr="004504E6">
        <w:t>species, unless there is an overriding public interest.</w:t>
      </w:r>
    </w:p>
    <w:p w:rsidR="00AD6524" w:rsidRPr="002C4D43" w:rsidRDefault="00AD6524" w:rsidP="00A85B81">
      <w:pPr>
        <w:jc w:val="both"/>
      </w:pPr>
    </w:p>
    <w:p w:rsidR="00AD6524" w:rsidRPr="002C4D43" w:rsidRDefault="00A85B81" w:rsidP="00A85B81">
      <w:pPr>
        <w:jc w:val="both"/>
        <w:rPr>
          <w:b/>
          <w:bCs/>
        </w:rPr>
      </w:pPr>
      <w:r>
        <w:rPr>
          <w:b/>
          <w:bCs/>
        </w:rPr>
        <w:t xml:space="preserve">1.6. </w:t>
      </w:r>
      <w:r w:rsidR="00AD6524" w:rsidRPr="002C4D43">
        <w:rPr>
          <w:b/>
          <w:bCs/>
        </w:rPr>
        <w:t xml:space="preserve">Is there </w:t>
      </w:r>
      <w:r w:rsidR="000728B2">
        <w:rPr>
          <w:b/>
          <w:bCs/>
        </w:rPr>
        <w:t>any</w:t>
      </w:r>
      <w:r w:rsidR="000728B2" w:rsidRPr="002C4D43">
        <w:rPr>
          <w:b/>
          <w:bCs/>
        </w:rPr>
        <w:t xml:space="preserve"> </w:t>
      </w:r>
      <w:r w:rsidR="00AD6524" w:rsidRPr="002C4D43">
        <w:rPr>
          <w:b/>
          <w:bCs/>
        </w:rPr>
        <w:t>potential conflict between different legislation concerning artificial light and wildlife and those related to, for example, safety (e.g. building security, road illumination) and presentation of cultural heritage, etc.? If yes, please specify.</w:t>
      </w:r>
    </w:p>
    <w:p w:rsidR="00AD6524" w:rsidRPr="002C4D43" w:rsidRDefault="00AD6524" w:rsidP="0011167A"/>
    <w:p w:rsidR="00AD6524" w:rsidRPr="002C4D43" w:rsidRDefault="00AD6524" w:rsidP="0011167A">
      <w:r w:rsidRPr="00520FA4">
        <w:rPr>
          <w:u w:val="single"/>
        </w:rPr>
        <w:t>Yes</w:t>
      </w:r>
      <w:r w:rsidRPr="002C4D43">
        <w:tab/>
      </w:r>
      <w:r w:rsidRPr="002C4D43">
        <w:tab/>
        <w:t>No</w:t>
      </w:r>
    </w:p>
    <w:p w:rsidR="00571BE7" w:rsidRDefault="00571BE7" w:rsidP="0011167A"/>
    <w:p w:rsidR="009E4BAA" w:rsidRDefault="00520FA4" w:rsidP="0011167A">
      <w:r>
        <w:t xml:space="preserve">Regarding </w:t>
      </w:r>
      <w:r w:rsidR="00807F6E">
        <w:t xml:space="preserve">road </w:t>
      </w:r>
      <w:r>
        <w:t xml:space="preserve">safety there is an article concerning artificial light in the Civil code (Burgerlijk wetboek). </w:t>
      </w:r>
      <w:r w:rsidR="00807F6E">
        <w:t xml:space="preserve">This article states that the owner of a property or structure is responsible in </w:t>
      </w:r>
      <w:r>
        <w:t>case of a dangerous situation</w:t>
      </w:r>
      <w:r w:rsidR="001E3615">
        <w:t>, this includes lighting</w:t>
      </w:r>
      <w:r w:rsidR="00807F6E">
        <w:t>.</w:t>
      </w:r>
      <w:r>
        <w:t xml:space="preserve"> </w:t>
      </w:r>
      <w:r w:rsidR="000F1D13">
        <w:t>There is a potential conflict between this law and the law on protected areas (Natuurbeschermingswet) or the law on protected species (Flora- en faunawet).</w:t>
      </w:r>
      <w:r w:rsidR="007C71B2">
        <w:t xml:space="preserve"> </w:t>
      </w:r>
      <w:r w:rsidR="004504E6">
        <w:t xml:space="preserve"> </w:t>
      </w:r>
      <w:r w:rsidR="009E4BAA" w:rsidRPr="009E4BAA">
        <w:t xml:space="preserve">Public safety is one of the reasons for which derogations from the Flora and fauna act have been granted. These derogations contain specific measurements to mitigate and compensate the expected impact. </w:t>
      </w:r>
    </w:p>
    <w:p w:rsidR="008625FC" w:rsidRDefault="008625FC" w:rsidP="0011167A"/>
    <w:p w:rsidR="00807F6E" w:rsidRPr="00B80D9D" w:rsidRDefault="00807F6E" w:rsidP="0011167A"/>
    <w:p w:rsidR="00AD6524" w:rsidRPr="002C4D43" w:rsidRDefault="00A85B81" w:rsidP="003D00B2">
      <w:pPr>
        <w:rPr>
          <w:b/>
          <w:bCs/>
        </w:rPr>
      </w:pPr>
      <w:r>
        <w:rPr>
          <w:b/>
          <w:bCs/>
        </w:rPr>
        <w:t>1</w:t>
      </w:r>
      <w:r w:rsidR="00AD6524" w:rsidRPr="002C4D43">
        <w:rPr>
          <w:b/>
          <w:bCs/>
        </w:rPr>
        <w:t xml:space="preserve">.7. Are </w:t>
      </w:r>
      <w:r w:rsidR="000728B2">
        <w:rPr>
          <w:b/>
          <w:bCs/>
        </w:rPr>
        <w:t xml:space="preserve">there </w:t>
      </w:r>
      <w:r w:rsidR="00AD6524" w:rsidRPr="002C4D43">
        <w:rPr>
          <w:b/>
          <w:bCs/>
        </w:rPr>
        <w:t>any environmental lighting zones or codes</w:t>
      </w:r>
      <w:r w:rsidR="000728B2">
        <w:rPr>
          <w:b/>
          <w:bCs/>
        </w:rPr>
        <w:t xml:space="preserve"> being</w:t>
      </w:r>
      <w:r w:rsidR="00AD6524" w:rsidRPr="002C4D43">
        <w:rPr>
          <w:b/>
          <w:bCs/>
        </w:rPr>
        <w:t xml:space="preserve"> implemented in the landscape planning (e.g. via CIE</w:t>
      </w:r>
      <w:r w:rsidR="008A0852" w:rsidRPr="008A0852">
        <w:rPr>
          <w:b/>
          <w:bCs/>
        </w:rPr>
        <w:t xml:space="preserve"> [</w:t>
      </w:r>
      <w:r w:rsidR="008A0852" w:rsidRPr="00A85B81">
        <w:rPr>
          <w:b/>
          <w:bCs/>
          <w:color w:val="002060"/>
          <w:sz w:val="18"/>
          <w:szCs w:val="18"/>
        </w:rPr>
        <w:t>http://www.lrc.rpi.edu/programs/NLPIP/lightinganswers/lightpollution/environmentalZones.asp</w:t>
      </w:r>
      <w:r w:rsidR="008A0852" w:rsidRPr="008A0852">
        <w:rPr>
          <w:b/>
          <w:bCs/>
        </w:rPr>
        <w:t>]</w:t>
      </w:r>
      <w:r w:rsidR="00AD6524" w:rsidRPr="008A0852">
        <w:rPr>
          <w:b/>
          <w:bCs/>
        </w:rPr>
        <w:t xml:space="preserve">, </w:t>
      </w:r>
      <w:r w:rsidR="00AD6524" w:rsidRPr="002C4D43">
        <w:rPr>
          <w:b/>
          <w:bCs/>
        </w:rPr>
        <w:t>UNESCO [</w:t>
      </w:r>
      <w:r w:rsidR="005434A0" w:rsidRPr="005434A0">
        <w:rPr>
          <w:b/>
          <w:bCs/>
          <w:sz w:val="18"/>
          <w:szCs w:val="18"/>
        </w:rPr>
        <w:t>http://www.iucn.org/about/work/programmes/gpap_home/gpap_quality/gpap_pacategories/</w:t>
      </w:r>
      <w:r w:rsidR="00AD6524" w:rsidRPr="002C4D43">
        <w:rPr>
          <w:b/>
          <w:bCs/>
        </w:rPr>
        <w:t>], NATURA 2000 area for EU Members, or national/regional protected areas)? If yes, please specify.</w:t>
      </w:r>
    </w:p>
    <w:p w:rsidR="00AD6524" w:rsidRPr="002C4D43" w:rsidRDefault="00AD6524"/>
    <w:p w:rsidR="00AD6524" w:rsidRDefault="00AD6524" w:rsidP="003D00B2">
      <w:pPr>
        <w:rPr>
          <w:u w:val="single"/>
        </w:rPr>
      </w:pPr>
      <w:r w:rsidRPr="002C4D43">
        <w:t>Yes</w:t>
      </w:r>
      <w:r w:rsidRPr="002C4D43">
        <w:tab/>
      </w:r>
      <w:r w:rsidRPr="003B4366">
        <w:tab/>
      </w:r>
      <w:r w:rsidRPr="00807F6E">
        <w:rPr>
          <w:u w:val="single"/>
        </w:rPr>
        <w:t>No</w:t>
      </w:r>
    </w:p>
    <w:p w:rsidR="000728B2" w:rsidRPr="00B80D9D" w:rsidRDefault="000728B2" w:rsidP="003D00B2"/>
    <w:p w:rsidR="00405C95" w:rsidRPr="003B4366" w:rsidRDefault="00A85B81" w:rsidP="00A85B81">
      <w:pPr>
        <w:jc w:val="both"/>
        <w:rPr>
          <w:b/>
          <w:bCs/>
        </w:rPr>
      </w:pPr>
      <w:r w:rsidRPr="003B4366">
        <w:rPr>
          <w:b/>
          <w:lang w:eastAsia="en-US"/>
        </w:rPr>
        <w:t>1</w:t>
      </w:r>
      <w:r w:rsidR="00405C95" w:rsidRPr="003B4366">
        <w:rPr>
          <w:b/>
          <w:lang w:eastAsia="en-US"/>
        </w:rPr>
        <w:t xml:space="preserve">.8. </w:t>
      </w:r>
      <w:r w:rsidR="0084279D" w:rsidRPr="003B4366">
        <w:rPr>
          <w:b/>
          <w:lang w:eastAsia="en-US"/>
        </w:rPr>
        <w:t>Are</w:t>
      </w:r>
      <w:r w:rsidR="00405C95" w:rsidRPr="003B4366">
        <w:rPr>
          <w:b/>
          <w:lang w:eastAsia="en-US"/>
        </w:rPr>
        <w:t xml:space="preserve"> any national/regional governmental or non-governmental bodies </w:t>
      </w:r>
      <w:r w:rsidR="003B4366">
        <w:rPr>
          <w:b/>
          <w:lang w:eastAsia="en-US"/>
        </w:rPr>
        <w:t xml:space="preserve">actively addressing </w:t>
      </w:r>
      <w:r w:rsidR="00405C95" w:rsidRPr="003B4366">
        <w:rPr>
          <w:b/>
          <w:lang w:eastAsia="en-US"/>
        </w:rPr>
        <w:t xml:space="preserve">the problem of artificial light pollution? </w:t>
      </w:r>
      <w:r w:rsidR="00405C95" w:rsidRPr="003B4366">
        <w:rPr>
          <w:b/>
          <w:bCs/>
        </w:rPr>
        <w:t>If yes, please specify.</w:t>
      </w:r>
    </w:p>
    <w:p w:rsidR="00405C95" w:rsidRPr="003B4366" w:rsidRDefault="00405C95">
      <w:pPr>
        <w:rPr>
          <w:b/>
          <w:bCs/>
          <w:u w:val="single"/>
        </w:rPr>
      </w:pPr>
    </w:p>
    <w:p w:rsidR="002C1512" w:rsidRDefault="00405C95" w:rsidP="00405C95">
      <w:r w:rsidRPr="00807F6E">
        <w:rPr>
          <w:u w:val="single"/>
        </w:rPr>
        <w:t>Yes</w:t>
      </w:r>
      <w:r w:rsidRPr="003B4366">
        <w:t xml:space="preserve"> </w:t>
      </w:r>
      <w:r w:rsidRPr="003B4366">
        <w:tab/>
      </w:r>
      <w:r w:rsidRPr="003B4366">
        <w:tab/>
        <w:t>No</w:t>
      </w:r>
    </w:p>
    <w:p w:rsidR="007405F4" w:rsidRDefault="007405F4" w:rsidP="00405C95"/>
    <w:p w:rsidR="00171E8D" w:rsidRPr="00C20AF2" w:rsidRDefault="00171E8D" w:rsidP="00171E8D">
      <w:pPr>
        <w:pStyle w:val="ListParagraph"/>
        <w:numPr>
          <w:ilvl w:val="0"/>
          <w:numId w:val="7"/>
        </w:numPr>
      </w:pPr>
      <w:r w:rsidRPr="00171E8D">
        <w:t xml:space="preserve">Since 2000, the ‘Platform Lichthinder’ is the Dutch representative of the International Dark Sky Association (IDA), </w:t>
      </w:r>
      <w:r>
        <w:t>which is the American light pollution organisation.</w:t>
      </w:r>
    </w:p>
    <w:p w:rsidR="002C1512" w:rsidRDefault="002C1512" w:rsidP="00171E8D">
      <w:pPr>
        <w:pStyle w:val="ListParagraph"/>
        <w:numPr>
          <w:ilvl w:val="0"/>
          <w:numId w:val="7"/>
        </w:numPr>
      </w:pPr>
      <w:r>
        <w:t>T</w:t>
      </w:r>
      <w:r w:rsidRPr="002C1512">
        <w:t xml:space="preserve">he </w:t>
      </w:r>
      <w:r>
        <w:t xml:space="preserve">independent </w:t>
      </w:r>
      <w:r w:rsidRPr="002C1512">
        <w:t>Provincial Environment Federation</w:t>
      </w:r>
      <w:r>
        <w:t xml:space="preserve">s (de natuur- en milieu federaties) and the </w:t>
      </w:r>
      <w:r w:rsidRPr="002C1512">
        <w:t>independent enviromental organization</w:t>
      </w:r>
      <w:r>
        <w:t xml:space="preserve"> Natuur</w:t>
      </w:r>
      <w:r w:rsidR="00171E8D">
        <w:t xml:space="preserve"> </w:t>
      </w:r>
      <w:r>
        <w:t>&amp;</w:t>
      </w:r>
      <w:r w:rsidR="00171E8D">
        <w:t xml:space="preserve"> </w:t>
      </w:r>
      <w:r>
        <w:t>Milieu</w:t>
      </w:r>
      <w:r w:rsidRPr="002C1512">
        <w:t xml:space="preserve"> </w:t>
      </w:r>
      <w:r>
        <w:t>organi</w:t>
      </w:r>
      <w:r w:rsidR="00171E8D">
        <w:t>s</w:t>
      </w:r>
      <w:r>
        <w:t>e a yearly event called “Night of the Night” (</w:t>
      </w:r>
      <w:r w:rsidRPr="002C1512">
        <w:t>Nac</w:t>
      </w:r>
      <w:r>
        <w:t>ht van de Nacht)</w:t>
      </w:r>
      <w:r w:rsidR="00012E24">
        <w:t xml:space="preserve"> to draw attention to light pollution</w:t>
      </w:r>
      <w:r>
        <w:t xml:space="preserve">. </w:t>
      </w:r>
    </w:p>
    <w:p w:rsidR="007C71B2" w:rsidRPr="002C7157" w:rsidRDefault="008625FC" w:rsidP="009B6EF8">
      <w:pPr>
        <w:pStyle w:val="ListParagraph"/>
        <w:numPr>
          <w:ilvl w:val="0"/>
          <w:numId w:val="7"/>
        </w:numPr>
      </w:pPr>
      <w:r w:rsidRPr="00CC1B2A">
        <w:t>In Drenthe</w:t>
      </w:r>
      <w:r w:rsidR="00171E8D">
        <w:t xml:space="preserve"> a.o.</w:t>
      </w:r>
      <w:r w:rsidR="00CC1B2A" w:rsidRPr="00CC1B2A">
        <w:t>,</w:t>
      </w:r>
      <w:r w:rsidRPr="00CC1B2A">
        <w:t xml:space="preserve"> a province of The Netherland</w:t>
      </w:r>
      <w:r w:rsidR="00CC1B2A" w:rsidRPr="00CC1B2A">
        <w:t>s,</w:t>
      </w:r>
      <w:r w:rsidRPr="00CC1B2A">
        <w:t xml:space="preserve"> the </w:t>
      </w:r>
      <w:r w:rsidR="00CC1B2A" w:rsidRPr="00CC1B2A">
        <w:t xml:space="preserve">provincial authority has removed many </w:t>
      </w:r>
      <w:r w:rsidR="009B6EF8" w:rsidRPr="009B6EF8">
        <w:t>street light</w:t>
      </w:r>
      <w:r w:rsidR="009B6EF8">
        <w:t>s</w:t>
      </w:r>
      <w:r w:rsidR="00CC1B2A" w:rsidRPr="00CC1B2A">
        <w:t xml:space="preserve"> (around one thousand </w:t>
      </w:r>
      <w:r w:rsidR="009B6EF8" w:rsidRPr="009B6EF8">
        <w:t>street light</w:t>
      </w:r>
      <w:r w:rsidR="009B6EF8">
        <w:t>s</w:t>
      </w:r>
      <w:r w:rsidR="00CC1B2A" w:rsidRPr="00CC1B2A">
        <w:t xml:space="preserve">). The goal was to save money and energy and to reduce light pollution. However, according to the Dutch Traffic Safety </w:t>
      </w:r>
      <w:r w:rsidR="00CC1B2A" w:rsidRPr="002C7157">
        <w:t xml:space="preserve">Association it would be </w:t>
      </w:r>
      <w:r w:rsidR="00390B40" w:rsidRPr="002C7157">
        <w:t>irresponsible</w:t>
      </w:r>
      <w:r w:rsidR="00CC1B2A" w:rsidRPr="002C7157">
        <w:t xml:space="preserve"> to remove any more </w:t>
      </w:r>
      <w:r w:rsidR="009B6EF8" w:rsidRPr="002C7157">
        <w:t>street lights</w:t>
      </w:r>
      <w:r w:rsidR="00CC1B2A" w:rsidRPr="002C7157">
        <w:t>.</w:t>
      </w:r>
    </w:p>
    <w:p w:rsidR="001909CD" w:rsidRPr="002C7157" w:rsidRDefault="00BD0438" w:rsidP="001909CD">
      <w:pPr>
        <w:pStyle w:val="ListParagraph"/>
        <w:numPr>
          <w:ilvl w:val="0"/>
          <w:numId w:val="7"/>
        </w:numPr>
      </w:pPr>
      <w:r w:rsidRPr="002C7157">
        <w:rPr>
          <w:spacing w:val="6"/>
          <w:shd w:val="clear" w:color="auto" w:fill="FFFFFF"/>
        </w:rPr>
        <w:t xml:space="preserve">Rijkswaterstaat, </w:t>
      </w:r>
      <w:r w:rsidR="001909CD" w:rsidRPr="002C7157">
        <w:rPr>
          <w:spacing w:val="6"/>
          <w:shd w:val="clear" w:color="auto" w:fill="FFFFFF"/>
        </w:rPr>
        <w:t xml:space="preserve">Consultancies Regelink Ecologie and Landschap and Jasja Dekker Dierecologie, together with the </w:t>
      </w:r>
      <w:r w:rsidR="001909CD" w:rsidRPr="002C7157">
        <w:t xml:space="preserve">The </w:t>
      </w:r>
      <w:r w:rsidR="001909CD" w:rsidRPr="002C7157">
        <w:rPr>
          <w:spacing w:val="6"/>
          <w:shd w:val="clear" w:color="auto" w:fill="FFFFFF"/>
        </w:rPr>
        <w:t xml:space="preserve">Nederlandse Stichting Voor Verlichtingskunde (Organisation for lighting), Ecosucces, EcoLogic and the Dutch Mammal Society organised a symposium on lighting design and ecological impact assessment/mitigation in 2014. (http://www.lichtenecologie.nl/) </w:t>
      </w:r>
    </w:p>
    <w:p w:rsidR="00405C95" w:rsidRPr="00BD0438" w:rsidRDefault="00405C95">
      <w:pPr>
        <w:rPr>
          <w:b/>
          <w:bCs/>
          <w:u w:val="single"/>
        </w:rPr>
      </w:pPr>
    </w:p>
    <w:p w:rsidR="00AD6524" w:rsidRPr="003B4366" w:rsidRDefault="00AD6524">
      <w:pPr>
        <w:rPr>
          <w:b/>
          <w:bCs/>
          <w:u w:val="single"/>
        </w:rPr>
      </w:pPr>
      <w:r w:rsidRPr="003B4366">
        <w:rPr>
          <w:b/>
          <w:bCs/>
          <w:u w:val="single"/>
        </w:rPr>
        <w:t>Expert part</w:t>
      </w:r>
    </w:p>
    <w:p w:rsidR="00AD6524" w:rsidRPr="003B4366" w:rsidRDefault="00AD6524"/>
    <w:p w:rsidR="00AD6524" w:rsidRPr="002C4D43" w:rsidRDefault="00AD6524" w:rsidP="00A85B81">
      <w:pPr>
        <w:numPr>
          <w:ilvl w:val="0"/>
          <w:numId w:val="6"/>
        </w:numPr>
        <w:rPr>
          <w:b/>
          <w:bCs/>
          <w:i/>
          <w:iCs/>
        </w:rPr>
      </w:pPr>
      <w:r w:rsidRPr="002C4D43">
        <w:rPr>
          <w:b/>
          <w:bCs/>
          <w:i/>
          <w:iCs/>
        </w:rPr>
        <w:t>Impact on bats</w:t>
      </w:r>
    </w:p>
    <w:p w:rsidR="00AD6524" w:rsidRPr="002C4D43" w:rsidRDefault="00AD6524"/>
    <w:p w:rsidR="00AD6524" w:rsidRPr="002C4D43" w:rsidRDefault="00AD6524" w:rsidP="003D00B2">
      <w:r w:rsidRPr="002C4D43">
        <w:rPr>
          <w:b/>
          <w:bCs/>
        </w:rPr>
        <w:t xml:space="preserve">2.1. Is there </w:t>
      </w:r>
      <w:r w:rsidR="00B36C55">
        <w:rPr>
          <w:b/>
          <w:bCs/>
        </w:rPr>
        <w:t xml:space="preserve">any </w:t>
      </w:r>
      <w:r w:rsidRPr="002C4D43">
        <w:rPr>
          <w:b/>
          <w:bCs/>
        </w:rPr>
        <w:t xml:space="preserve">evidence that bat species are affected by </w:t>
      </w:r>
      <w:r>
        <w:rPr>
          <w:b/>
          <w:bCs/>
        </w:rPr>
        <w:t xml:space="preserve">artificial light </w:t>
      </w:r>
      <w:r w:rsidRPr="002C4D43">
        <w:rPr>
          <w:b/>
          <w:bCs/>
        </w:rPr>
        <w:t>in your country? If yes, please specify (you can refer also to source table at the end of questionnaire)</w:t>
      </w:r>
    </w:p>
    <w:p w:rsidR="00AD6524" w:rsidRPr="002C4D43" w:rsidRDefault="00AD6524"/>
    <w:p w:rsidR="009B502E" w:rsidRDefault="00AD6524" w:rsidP="00102447">
      <w:r w:rsidRPr="00A445C6">
        <w:rPr>
          <w:u w:val="single"/>
        </w:rPr>
        <w:t xml:space="preserve">Yes </w:t>
      </w:r>
      <w:r w:rsidRPr="002C4D43">
        <w:tab/>
      </w:r>
      <w:r w:rsidRPr="002C4D43">
        <w:tab/>
        <w:t>No</w:t>
      </w:r>
    </w:p>
    <w:p w:rsidR="00AD6524" w:rsidRDefault="009B502E">
      <w:r>
        <w:t>See t</w:t>
      </w:r>
      <w:r w:rsidRPr="009B502E">
        <w:t>able of source</w:t>
      </w:r>
      <w:r w:rsidR="00802320">
        <w:t>s</w:t>
      </w:r>
      <w:r w:rsidRPr="009B502E">
        <w:t xml:space="preserve"> on </w:t>
      </w:r>
      <w:r w:rsidR="00802320">
        <w:t xml:space="preserve">the impacts of </w:t>
      </w:r>
      <w:r w:rsidRPr="009B502E">
        <w:t>artificial light</w:t>
      </w:r>
      <w:r w:rsidR="00802320">
        <w:t>s</w:t>
      </w:r>
      <w:r w:rsidRPr="009B502E">
        <w:t xml:space="preserve"> and bats</w:t>
      </w:r>
      <w:r w:rsidR="00802320">
        <w:t>.</w:t>
      </w:r>
    </w:p>
    <w:p w:rsidR="009B502E" w:rsidRPr="002C4D43" w:rsidRDefault="009B502E"/>
    <w:p w:rsidR="00AD6524" w:rsidRPr="008625FC" w:rsidRDefault="00AD6524" w:rsidP="00A85B81">
      <w:pPr>
        <w:jc w:val="both"/>
        <w:rPr>
          <w:b/>
          <w:bCs/>
        </w:rPr>
      </w:pPr>
      <w:r w:rsidRPr="008625FC">
        <w:rPr>
          <w:b/>
          <w:bCs/>
        </w:rPr>
        <w:t xml:space="preserve">2.2. Are there any documented cases of colony declines or roost desertions following installation of artificial light? If yes, please specify (species, location, type of </w:t>
      </w:r>
      <w:r w:rsidR="00B36C55" w:rsidRPr="008625FC">
        <w:rPr>
          <w:b/>
          <w:bCs/>
        </w:rPr>
        <w:t>artificial light</w:t>
      </w:r>
      <w:r w:rsidRPr="008625FC">
        <w:rPr>
          <w:b/>
          <w:bCs/>
        </w:rPr>
        <w:t>, reference to source in the table)</w:t>
      </w:r>
    </w:p>
    <w:p w:rsidR="00AD6524" w:rsidRPr="008625FC" w:rsidRDefault="00AD6524" w:rsidP="00102447"/>
    <w:p w:rsidR="00AD6524" w:rsidRPr="002C4D43" w:rsidRDefault="00AD6524" w:rsidP="00102447">
      <w:r w:rsidRPr="008625FC">
        <w:t xml:space="preserve">Yes </w:t>
      </w:r>
      <w:r w:rsidRPr="008625FC">
        <w:tab/>
      </w:r>
      <w:r w:rsidRPr="008625FC">
        <w:tab/>
      </w:r>
      <w:r w:rsidRPr="008625FC">
        <w:rPr>
          <w:u w:val="single"/>
        </w:rPr>
        <w:t>No</w:t>
      </w:r>
    </w:p>
    <w:p w:rsidR="00AD6524" w:rsidRPr="002C4D43" w:rsidRDefault="00AD6524"/>
    <w:p w:rsidR="00AD6524" w:rsidRPr="002C4D43" w:rsidRDefault="00AD6524" w:rsidP="00A85B81">
      <w:pPr>
        <w:jc w:val="both"/>
        <w:rPr>
          <w:b/>
          <w:bCs/>
        </w:rPr>
      </w:pPr>
      <w:r w:rsidRPr="002C4D43">
        <w:rPr>
          <w:b/>
          <w:bCs/>
        </w:rPr>
        <w:t xml:space="preserve">2.3. Are there any documented cases of </w:t>
      </w:r>
      <w:r w:rsidR="00B36C55">
        <w:rPr>
          <w:b/>
          <w:bCs/>
        </w:rPr>
        <w:t>impacts on</w:t>
      </w:r>
      <w:r w:rsidR="00B36C55" w:rsidRPr="002C4D43">
        <w:rPr>
          <w:b/>
          <w:bCs/>
        </w:rPr>
        <w:t xml:space="preserve"> </w:t>
      </w:r>
      <w:r w:rsidRPr="002C4D43">
        <w:rPr>
          <w:b/>
          <w:bCs/>
        </w:rPr>
        <w:t>co</w:t>
      </w:r>
      <w:r>
        <w:rPr>
          <w:b/>
          <w:bCs/>
        </w:rPr>
        <w:t>m</w:t>
      </w:r>
      <w:r w:rsidRPr="002C4D43">
        <w:rPr>
          <w:b/>
          <w:bCs/>
        </w:rPr>
        <w:t>muting</w:t>
      </w:r>
      <w:r w:rsidR="0096713A">
        <w:rPr>
          <w:b/>
          <w:bCs/>
        </w:rPr>
        <w:t xml:space="preserve"> routes</w:t>
      </w:r>
      <w:r>
        <w:rPr>
          <w:b/>
          <w:bCs/>
        </w:rPr>
        <w:t xml:space="preserve"> </w:t>
      </w:r>
      <w:r w:rsidRPr="002C4D43">
        <w:rPr>
          <w:b/>
          <w:bCs/>
        </w:rPr>
        <w:t xml:space="preserve">and/or foraging </w:t>
      </w:r>
      <w:r>
        <w:rPr>
          <w:b/>
          <w:bCs/>
        </w:rPr>
        <w:t>areas</w:t>
      </w:r>
      <w:r w:rsidRPr="002C4D43">
        <w:rPr>
          <w:b/>
          <w:bCs/>
        </w:rPr>
        <w:t xml:space="preserve"> for bats following installation of </w:t>
      </w:r>
      <w:r>
        <w:rPr>
          <w:b/>
          <w:bCs/>
        </w:rPr>
        <w:t>artificial light</w:t>
      </w:r>
      <w:r w:rsidRPr="002C4D43">
        <w:rPr>
          <w:b/>
          <w:bCs/>
        </w:rPr>
        <w:t xml:space="preserve">? If yes, please specify (species, location, type of </w:t>
      </w:r>
      <w:r>
        <w:rPr>
          <w:b/>
          <w:bCs/>
        </w:rPr>
        <w:t>artificial light</w:t>
      </w:r>
      <w:r w:rsidRPr="002C4D43">
        <w:rPr>
          <w:b/>
          <w:bCs/>
        </w:rPr>
        <w:t>, reference to source in the table)</w:t>
      </w:r>
      <w:r w:rsidR="00A85B81">
        <w:rPr>
          <w:b/>
          <w:bCs/>
        </w:rPr>
        <w:t>.</w:t>
      </w:r>
    </w:p>
    <w:p w:rsidR="00AD6524" w:rsidRPr="002C4D43" w:rsidRDefault="00AD6524" w:rsidP="00EF6B54"/>
    <w:p w:rsidR="009B502E" w:rsidRDefault="00AD6524" w:rsidP="00EF6B54">
      <w:r w:rsidRPr="009B502E">
        <w:rPr>
          <w:u w:val="single"/>
        </w:rPr>
        <w:t>Yes</w:t>
      </w:r>
      <w:r w:rsidRPr="002C4D43">
        <w:t xml:space="preserve"> </w:t>
      </w:r>
      <w:r w:rsidRPr="002C4D43">
        <w:tab/>
      </w:r>
      <w:r w:rsidRPr="002C4D43">
        <w:tab/>
        <w:t>No</w:t>
      </w:r>
    </w:p>
    <w:p w:rsidR="009B502E" w:rsidRDefault="009B502E" w:rsidP="009B502E">
      <w:r>
        <w:t>See t</w:t>
      </w:r>
      <w:r w:rsidRPr="009B502E">
        <w:t>able of source</w:t>
      </w:r>
      <w:r w:rsidR="00802320">
        <w:t>s</w:t>
      </w:r>
      <w:r w:rsidRPr="009B502E">
        <w:t xml:space="preserve"> on </w:t>
      </w:r>
      <w:r w:rsidR="00802320">
        <w:t xml:space="preserve">the impacts of </w:t>
      </w:r>
      <w:r w:rsidRPr="009B502E">
        <w:t>artificial light</w:t>
      </w:r>
      <w:r w:rsidR="00802320">
        <w:t>ing</w:t>
      </w:r>
      <w:r w:rsidRPr="009B502E">
        <w:t xml:space="preserve"> and bats</w:t>
      </w:r>
      <w:r>
        <w:t xml:space="preserve"> reference 1 and 2</w:t>
      </w:r>
    </w:p>
    <w:p w:rsidR="009B502E" w:rsidRPr="002C4D43" w:rsidRDefault="009B502E" w:rsidP="00EF6B54"/>
    <w:p w:rsidR="00AD6524" w:rsidRPr="002C4D43" w:rsidRDefault="00AD6524"/>
    <w:p w:rsidR="00AD6524" w:rsidRPr="002C4D43" w:rsidRDefault="00AD6524" w:rsidP="003D00B2">
      <w:pPr>
        <w:rPr>
          <w:b/>
          <w:bCs/>
        </w:rPr>
      </w:pPr>
      <w:r w:rsidRPr="002C4D43">
        <w:rPr>
          <w:b/>
          <w:bCs/>
        </w:rPr>
        <w:t>2.</w:t>
      </w:r>
      <w:r w:rsidR="00A85B81">
        <w:rPr>
          <w:b/>
          <w:bCs/>
        </w:rPr>
        <w:t>4</w:t>
      </w:r>
      <w:r w:rsidRPr="002C4D43">
        <w:rPr>
          <w:b/>
          <w:bCs/>
        </w:rPr>
        <w:t xml:space="preserve">. Are there any ongoing </w:t>
      </w:r>
      <w:r w:rsidR="0084279D">
        <w:rPr>
          <w:b/>
          <w:bCs/>
        </w:rPr>
        <w:t xml:space="preserve">or already </w:t>
      </w:r>
      <w:r w:rsidR="00A85B81">
        <w:rPr>
          <w:b/>
          <w:bCs/>
        </w:rPr>
        <w:t>completed</w:t>
      </w:r>
      <w:r w:rsidR="0084279D" w:rsidRPr="002C4D43">
        <w:rPr>
          <w:b/>
          <w:bCs/>
        </w:rPr>
        <w:t xml:space="preserve"> </w:t>
      </w:r>
      <w:r w:rsidRPr="002C4D43">
        <w:rPr>
          <w:b/>
          <w:bCs/>
        </w:rPr>
        <w:t xml:space="preserve">studies </w:t>
      </w:r>
      <w:r w:rsidR="00475580">
        <w:rPr>
          <w:b/>
          <w:bCs/>
        </w:rPr>
        <w:t>on</w:t>
      </w:r>
      <w:r w:rsidRPr="002C4D43">
        <w:rPr>
          <w:b/>
          <w:bCs/>
        </w:rPr>
        <w:t xml:space="preserve"> </w:t>
      </w:r>
      <w:r>
        <w:rPr>
          <w:b/>
          <w:bCs/>
        </w:rPr>
        <w:t xml:space="preserve">artificial light </w:t>
      </w:r>
      <w:r w:rsidRPr="002C4D43">
        <w:rPr>
          <w:b/>
          <w:bCs/>
        </w:rPr>
        <w:t>and bats? If yes, please specify.</w:t>
      </w:r>
    </w:p>
    <w:p w:rsidR="00AD6524" w:rsidRPr="002C4D43" w:rsidRDefault="00AD6524" w:rsidP="00102447"/>
    <w:p w:rsidR="00FA634B" w:rsidRDefault="00AD6524" w:rsidP="00102447">
      <w:r w:rsidRPr="009B502E">
        <w:rPr>
          <w:u w:val="single"/>
        </w:rPr>
        <w:t>Yes</w:t>
      </w:r>
      <w:r w:rsidRPr="002C4D43">
        <w:t xml:space="preserve"> </w:t>
      </w:r>
      <w:r w:rsidRPr="002C4D43">
        <w:tab/>
      </w:r>
      <w:r w:rsidRPr="002C4D43">
        <w:tab/>
        <w:t>No</w:t>
      </w:r>
    </w:p>
    <w:p w:rsidR="009B502E" w:rsidRDefault="009B502E" w:rsidP="00802320">
      <w:pPr>
        <w:pStyle w:val="ListParagraph"/>
        <w:numPr>
          <w:ilvl w:val="0"/>
          <w:numId w:val="8"/>
        </w:numPr>
      </w:pPr>
      <w:r>
        <w:t>Two research institutes (WUR and NIOO) and the Dutch mammal society are involved in a large ongoing study on artificial light on flora and fauna, bats are one of the species groups that are being studied.</w:t>
      </w:r>
      <w:r w:rsidR="007C71B2">
        <w:t xml:space="preserve"> Website: </w:t>
      </w:r>
      <w:hyperlink r:id="rId9" w:history="1">
        <w:r w:rsidR="00802320" w:rsidRPr="00E13A9C">
          <w:rPr>
            <w:rStyle w:val="Hyperlink"/>
          </w:rPr>
          <w:t>http://www.lichtopnatuur.org/nl/</w:t>
        </w:r>
      </w:hyperlink>
    </w:p>
    <w:p w:rsidR="00A54771" w:rsidRPr="002C4D43" w:rsidRDefault="00A54771" w:rsidP="00802320">
      <w:pPr>
        <w:pStyle w:val="ListParagraph"/>
        <w:numPr>
          <w:ilvl w:val="0"/>
          <w:numId w:val="8"/>
        </w:numPr>
      </w:pPr>
      <w:r>
        <w:t>Two other completed studies are mentioned in the t</w:t>
      </w:r>
      <w:r w:rsidRPr="009B502E">
        <w:t>able of source on artificial lighting and bats</w:t>
      </w:r>
      <w:r>
        <w:t>.</w:t>
      </w:r>
    </w:p>
    <w:p w:rsidR="00AD6524" w:rsidRPr="002C4D43" w:rsidRDefault="00AD6524"/>
    <w:p w:rsidR="00AD6524" w:rsidRDefault="00AD6524">
      <w:pPr>
        <w:rPr>
          <w:b/>
          <w:bCs/>
          <w:i/>
          <w:iCs/>
        </w:rPr>
      </w:pPr>
      <w:r w:rsidRPr="002C4D43">
        <w:rPr>
          <w:b/>
          <w:bCs/>
          <w:i/>
          <w:iCs/>
        </w:rPr>
        <w:t>3. Mitigation or compensation measures</w:t>
      </w:r>
    </w:p>
    <w:p w:rsidR="00405C95" w:rsidRDefault="00405C95">
      <w:pPr>
        <w:rPr>
          <w:b/>
          <w:bCs/>
          <w:i/>
          <w:iCs/>
        </w:rPr>
      </w:pPr>
    </w:p>
    <w:p w:rsidR="0084279D" w:rsidRPr="0084279D" w:rsidRDefault="00A85B81" w:rsidP="0084279D">
      <w:pPr>
        <w:rPr>
          <w:b/>
          <w:bCs/>
        </w:rPr>
      </w:pPr>
      <w:r>
        <w:rPr>
          <w:b/>
          <w:lang w:eastAsia="en-US"/>
        </w:rPr>
        <w:t>3</w:t>
      </w:r>
      <w:r w:rsidR="0084279D" w:rsidRPr="0084279D">
        <w:rPr>
          <w:b/>
          <w:lang w:eastAsia="en-US"/>
        </w:rPr>
        <w:t>.</w:t>
      </w:r>
      <w:r>
        <w:rPr>
          <w:b/>
          <w:lang w:eastAsia="en-US"/>
        </w:rPr>
        <w:t>1</w:t>
      </w:r>
      <w:r w:rsidR="0084279D" w:rsidRPr="0084279D">
        <w:rPr>
          <w:b/>
          <w:lang w:eastAsia="en-US"/>
        </w:rPr>
        <w:t xml:space="preserve">. Have any reports or guidance documents </w:t>
      </w:r>
      <w:r w:rsidR="00E960E8" w:rsidRPr="0084279D">
        <w:rPr>
          <w:b/>
          <w:bCs/>
        </w:rPr>
        <w:t xml:space="preserve">related to artificial light </w:t>
      </w:r>
      <w:r w:rsidRPr="0084279D">
        <w:rPr>
          <w:b/>
          <w:lang w:eastAsia="en-US"/>
        </w:rPr>
        <w:t xml:space="preserve">been </w:t>
      </w:r>
      <w:r w:rsidR="0084279D" w:rsidRPr="0084279D">
        <w:rPr>
          <w:b/>
          <w:lang w:eastAsia="en-US"/>
        </w:rPr>
        <w:t>developed</w:t>
      </w:r>
      <w:r w:rsidR="0084279D" w:rsidRPr="0084279D">
        <w:rPr>
          <w:lang w:eastAsia="en-US"/>
        </w:rPr>
        <w:t xml:space="preserve"> </w:t>
      </w:r>
      <w:r w:rsidR="0084279D" w:rsidRPr="0084279D">
        <w:rPr>
          <w:b/>
          <w:bCs/>
        </w:rPr>
        <w:t>(and specifically bats)? If yes, please specify.</w:t>
      </w:r>
    </w:p>
    <w:p w:rsidR="0084279D" w:rsidRPr="002C4D43" w:rsidRDefault="0084279D" w:rsidP="0084279D">
      <w:pPr>
        <w:rPr>
          <w:b/>
          <w:bCs/>
          <w:i/>
          <w:iCs/>
        </w:rPr>
      </w:pPr>
    </w:p>
    <w:p w:rsidR="00D9100F" w:rsidRDefault="0084279D" w:rsidP="0084279D">
      <w:r w:rsidRPr="002C4D43">
        <w:t xml:space="preserve">Yes (general) </w:t>
      </w:r>
      <w:r w:rsidRPr="002C4D43">
        <w:tab/>
      </w:r>
      <w:r w:rsidRPr="002C4D43">
        <w:tab/>
      </w:r>
      <w:r w:rsidRPr="002C4D43">
        <w:tab/>
      </w:r>
      <w:r w:rsidRPr="00D9100F">
        <w:rPr>
          <w:u w:val="single"/>
        </w:rPr>
        <w:t>Yes (also specifically on bats)</w:t>
      </w:r>
      <w:r w:rsidRPr="002C4D43">
        <w:tab/>
      </w:r>
      <w:r w:rsidRPr="002C4D43">
        <w:tab/>
      </w:r>
      <w:r w:rsidRPr="002C4D43">
        <w:tab/>
        <w:t>No</w:t>
      </w:r>
    </w:p>
    <w:p w:rsidR="00BD0438" w:rsidRPr="002C4D43" w:rsidRDefault="00BD0438" w:rsidP="0084279D"/>
    <w:p w:rsidR="007A1ADD" w:rsidRPr="00D9100F" w:rsidRDefault="00D9100F" w:rsidP="00802320">
      <w:pPr>
        <w:pStyle w:val="ListParagraph"/>
        <w:numPr>
          <w:ilvl w:val="0"/>
          <w:numId w:val="9"/>
        </w:numPr>
      </w:pPr>
      <w:r w:rsidRPr="00D9100F">
        <w:t xml:space="preserve">A </w:t>
      </w:r>
      <w:r w:rsidR="007A1ADD">
        <w:t xml:space="preserve">general </w:t>
      </w:r>
      <w:r w:rsidRPr="00D9100F">
        <w:t xml:space="preserve">guideline for public lighting </w:t>
      </w:r>
      <w:r w:rsidR="007A1ADD">
        <w:t>(</w:t>
      </w:r>
      <w:r w:rsidR="007A1ADD" w:rsidRPr="007A1ADD">
        <w:t>Richtlijn voor Openbare Verlichting ROVL-2011</w:t>
      </w:r>
      <w:r w:rsidR="007A1ADD">
        <w:t xml:space="preserve">) </w:t>
      </w:r>
      <w:r w:rsidRPr="00D9100F">
        <w:t>was developed by the Netherlands foundation for lighting</w:t>
      </w:r>
      <w:r w:rsidR="007A1ADD">
        <w:t xml:space="preserve"> (</w:t>
      </w:r>
      <w:r w:rsidR="007A1ADD" w:rsidRPr="00D9100F">
        <w:t>Nederlandse Stichting voor Verlichtingskunde</w:t>
      </w:r>
      <w:r w:rsidR="007A1ADD">
        <w:t>). This guideline is meant for administrators/owners of public sites or roads to guide them when to use</w:t>
      </w:r>
      <w:r w:rsidR="003625C6">
        <w:t xml:space="preserve"> and when</w:t>
      </w:r>
      <w:r w:rsidR="007A1ADD">
        <w:t xml:space="preserve"> not to use lighting.</w:t>
      </w:r>
    </w:p>
    <w:p w:rsidR="00D9100F" w:rsidRPr="007A1ADD" w:rsidRDefault="007A1ADD" w:rsidP="00802320">
      <w:pPr>
        <w:pStyle w:val="ListParagraph"/>
        <w:numPr>
          <w:ilvl w:val="0"/>
          <w:numId w:val="9"/>
        </w:numPr>
      </w:pPr>
      <w:r>
        <w:t xml:space="preserve">Information and measures </w:t>
      </w:r>
      <w:r w:rsidR="006C34EF">
        <w:t xml:space="preserve">to prevent or to limit impacts of artificial light </w:t>
      </w:r>
      <w:r>
        <w:t xml:space="preserve">specifically </w:t>
      </w:r>
      <w:r w:rsidR="006C34EF">
        <w:t>for</w:t>
      </w:r>
      <w:r>
        <w:t xml:space="preserve"> bats can be found on an </w:t>
      </w:r>
      <w:r w:rsidR="000F1D13">
        <w:t>internet site</w:t>
      </w:r>
      <w:r>
        <w:t xml:space="preserve"> of the </w:t>
      </w:r>
      <w:r w:rsidR="000F1D13">
        <w:t>Dutch</w:t>
      </w:r>
      <w:r>
        <w:t xml:space="preserve"> mammal society:</w:t>
      </w:r>
      <w:r w:rsidR="00D9100F" w:rsidRPr="007A1ADD">
        <w:t xml:space="preserve"> </w:t>
      </w:r>
      <w:hyperlink r:id="rId10" w:history="1">
        <w:r w:rsidR="00D9100F" w:rsidRPr="007A1ADD">
          <w:rPr>
            <w:rStyle w:val="Hyperlink"/>
          </w:rPr>
          <w:t>http://www.vleermuizenindestad.nl/verstoring-voorkomen-beperken</w:t>
        </w:r>
      </w:hyperlink>
    </w:p>
    <w:p w:rsidR="00D9100F" w:rsidRPr="007A1ADD" w:rsidRDefault="00D9100F"/>
    <w:p w:rsidR="0084279D" w:rsidRPr="007A1ADD" w:rsidRDefault="0084279D" w:rsidP="00A85B81">
      <w:pPr>
        <w:jc w:val="both"/>
      </w:pPr>
    </w:p>
    <w:p w:rsidR="00AD6524" w:rsidRPr="00AD5E41" w:rsidRDefault="00A85B81" w:rsidP="00A85B81">
      <w:pPr>
        <w:jc w:val="both"/>
        <w:rPr>
          <w:b/>
          <w:bCs/>
        </w:rPr>
      </w:pPr>
      <w:r w:rsidRPr="00AD5E41">
        <w:rPr>
          <w:b/>
          <w:bCs/>
        </w:rPr>
        <w:lastRenderedPageBreak/>
        <w:t>3</w:t>
      </w:r>
      <w:r w:rsidR="00AD6524" w:rsidRPr="00AD5E41">
        <w:rPr>
          <w:b/>
          <w:bCs/>
        </w:rPr>
        <w:t>.</w:t>
      </w:r>
      <w:r w:rsidRPr="00AD5E41">
        <w:rPr>
          <w:b/>
          <w:bCs/>
        </w:rPr>
        <w:t>2.</w:t>
      </w:r>
      <w:r w:rsidR="00405C95" w:rsidRPr="00AD5E41">
        <w:rPr>
          <w:b/>
          <w:bCs/>
        </w:rPr>
        <w:t xml:space="preserve"> </w:t>
      </w:r>
      <w:r w:rsidR="00AD6524" w:rsidRPr="00AD5E41">
        <w:rPr>
          <w:b/>
          <w:bCs/>
        </w:rPr>
        <w:t xml:space="preserve">Have any measures </w:t>
      </w:r>
      <w:r w:rsidRPr="00AD5E41">
        <w:rPr>
          <w:b/>
          <w:bCs/>
        </w:rPr>
        <w:t xml:space="preserve">been </w:t>
      </w:r>
      <w:r w:rsidR="003B4366" w:rsidRPr="00AD5E41">
        <w:rPr>
          <w:b/>
          <w:bCs/>
        </w:rPr>
        <w:t xml:space="preserve">put in place </w:t>
      </w:r>
      <w:r w:rsidR="00AD6524" w:rsidRPr="00AD5E41">
        <w:rPr>
          <w:b/>
          <w:bCs/>
        </w:rPr>
        <w:t>to avoid and/or mitigate the impact of artificial light on bats? If yes, please specify case studies (reference to source in the table)?</w:t>
      </w:r>
    </w:p>
    <w:p w:rsidR="00AD6524" w:rsidRPr="00AD5E41" w:rsidRDefault="00AD6524"/>
    <w:p w:rsidR="00563989" w:rsidRPr="00AD5E41" w:rsidRDefault="00AD6524" w:rsidP="0011167A">
      <w:r w:rsidRPr="00AD5E41">
        <w:rPr>
          <w:u w:val="single"/>
        </w:rPr>
        <w:t>Yes</w:t>
      </w:r>
      <w:r w:rsidRPr="00AD5E41">
        <w:t xml:space="preserve"> </w:t>
      </w:r>
      <w:r w:rsidRPr="00AD5E41">
        <w:tab/>
      </w:r>
      <w:r w:rsidRPr="00AD5E41">
        <w:tab/>
        <w:t>No</w:t>
      </w:r>
    </w:p>
    <w:p w:rsidR="00BD0438" w:rsidRDefault="00BD0438" w:rsidP="00BD0438"/>
    <w:p w:rsidR="0040457E" w:rsidRDefault="0040457E" w:rsidP="00BD0438">
      <w:r>
        <w:t>Measures taken include shielding off the light with fences or shrubs, aiming light on roads only  using adapted armatures, and using new spectra of light (in LEDs). In some cases specially adapted light</w:t>
      </w:r>
      <w:r w:rsidR="00F75857">
        <w:t xml:space="preserve"> plans were implemented. </w:t>
      </w:r>
    </w:p>
    <w:p w:rsidR="00563989" w:rsidRPr="00AD5E41" w:rsidRDefault="00563989" w:rsidP="00802320">
      <w:pPr>
        <w:pStyle w:val="ListParagraph"/>
        <w:numPr>
          <w:ilvl w:val="0"/>
          <w:numId w:val="10"/>
        </w:numPr>
      </w:pPr>
      <w:r w:rsidRPr="00AD5E41">
        <w:t>Special amber coloured lighting was placed at highway A74 near Venlo in 2011</w:t>
      </w:r>
      <w:r w:rsidR="00092AAF" w:rsidRPr="00AD5E41">
        <w:t xml:space="preserve"> to mitigate the impact of artificial light on bats</w:t>
      </w:r>
      <w:r w:rsidRPr="00AD5E41">
        <w:t xml:space="preserve">. </w:t>
      </w:r>
      <w:r w:rsidR="00186FFD" w:rsidRPr="00AD5E41">
        <w:t xml:space="preserve">Source: </w:t>
      </w:r>
      <w:hyperlink r:id="rId11" w:history="1">
        <w:r w:rsidR="00092AAF" w:rsidRPr="00AD5E41">
          <w:rPr>
            <w:rStyle w:val="Hyperlink"/>
          </w:rPr>
          <w:t>https://staticresources.rijkswaterstaat.nl/binaries/Vleermuisvriendelijke%20LED-verlichting%20A74_tcm174-322929_tcm21-26804.pdf</w:t>
        </w:r>
      </w:hyperlink>
    </w:p>
    <w:p w:rsidR="00B80D9D" w:rsidRDefault="008525AF" w:rsidP="00802320">
      <w:pPr>
        <w:pStyle w:val="ListParagraph"/>
        <w:numPr>
          <w:ilvl w:val="0"/>
          <w:numId w:val="10"/>
        </w:numPr>
        <w:rPr>
          <w:lang w:val="nl-NL"/>
        </w:rPr>
      </w:pPr>
      <w:r w:rsidRPr="00AD5E41">
        <w:t xml:space="preserve">Measures </w:t>
      </w:r>
      <w:r w:rsidR="003A1558" w:rsidRPr="00AD5E41">
        <w:t xml:space="preserve">were </w:t>
      </w:r>
      <w:r w:rsidRPr="00AD5E41">
        <w:t xml:space="preserve">taken to mitigate the impact of 6 lighting poles at a football field in Wolfheze. The lighting would have impact on a commuting route of pipistrelle bats. </w:t>
      </w:r>
      <w:r w:rsidR="00186FFD" w:rsidRPr="00AD5E41">
        <w:t xml:space="preserve">Mitigation measures: </w:t>
      </w:r>
      <w:r w:rsidRPr="00AD5E41">
        <w:t>Arm</w:t>
      </w:r>
      <w:r w:rsidR="00186FFD" w:rsidRPr="00AD5E41">
        <w:t>atures were adapted, extra shrubs were placed, lighting is</w:t>
      </w:r>
      <w:r w:rsidRPr="00AD5E41">
        <w:t xml:space="preserve"> off during certain </w:t>
      </w:r>
      <w:r w:rsidR="00186FFD" w:rsidRPr="00AD5E41">
        <w:t>time periods</w:t>
      </w:r>
      <w:r w:rsidRPr="00AD5E41">
        <w:t>.</w:t>
      </w:r>
      <w:r w:rsidR="00186FFD" w:rsidRPr="00AD5E41">
        <w:t xml:space="preserve"> </w:t>
      </w:r>
      <w:r w:rsidR="00186FFD" w:rsidRPr="00802320">
        <w:rPr>
          <w:lang w:val="nl-NL"/>
        </w:rPr>
        <w:t>Source: Handboek licht/donker, beleid en uitvoeringsinstrumenten voor provincies. Interprovinciaal Overleg (IPO), Arnhem, 2010.</w:t>
      </w:r>
    </w:p>
    <w:p w:rsidR="00BD1E58" w:rsidRDefault="0040457E" w:rsidP="00BD1E58">
      <w:pPr>
        <w:pStyle w:val="ListParagraph"/>
        <w:numPr>
          <w:ilvl w:val="0"/>
          <w:numId w:val="10"/>
        </w:numPr>
      </w:pPr>
      <w:r w:rsidRPr="0040457E">
        <w:t xml:space="preserve">Adapted light at the Natura 2000 site </w:t>
      </w:r>
      <w:r>
        <w:t>“Lilbosch &amp; Mariahoop”, where light was adapted to safeguard a commuting route of Myotis emarginatus.</w:t>
      </w:r>
      <w:r w:rsidR="00BD1E58" w:rsidRPr="00BD1E58">
        <w:t xml:space="preserve"> </w:t>
      </w:r>
      <w:r w:rsidR="00BD1E58">
        <w:t>The management plan for Natura 2000 explicitly mentions the need to keep roosts and foraging areas (stables) unlit, and mentions requirements to lighting of commuting routes.</w:t>
      </w:r>
    </w:p>
    <w:p w:rsidR="00F75857" w:rsidRDefault="00F75857" w:rsidP="00F75857">
      <w:pPr>
        <w:pStyle w:val="ListParagraph"/>
        <w:numPr>
          <w:ilvl w:val="0"/>
          <w:numId w:val="10"/>
        </w:numPr>
      </w:pPr>
      <w:r>
        <w:t xml:space="preserve">Several management plans for </w:t>
      </w:r>
      <w:r w:rsidRPr="00F75857">
        <w:t>Natura 2000 area</w:t>
      </w:r>
      <w:r>
        <w:t>s explicitly mention</w:t>
      </w:r>
      <w:r w:rsidRPr="00F75857">
        <w:t xml:space="preserve"> the need to keep hibernacula</w:t>
      </w:r>
      <w:r>
        <w:t xml:space="preserve"> and</w:t>
      </w:r>
      <w:r w:rsidRPr="00F75857">
        <w:t xml:space="preserve"> summer roosts in that area unlit</w:t>
      </w:r>
    </w:p>
    <w:p w:rsidR="0040457E" w:rsidRPr="0040457E" w:rsidRDefault="0040457E" w:rsidP="00BD1E58">
      <w:pPr>
        <w:pStyle w:val="ListParagraph"/>
      </w:pPr>
    </w:p>
    <w:p w:rsidR="00B80D9D" w:rsidRPr="0040457E" w:rsidRDefault="00B80D9D" w:rsidP="0011167A"/>
    <w:p w:rsidR="00AD6524" w:rsidRPr="0040457E" w:rsidRDefault="00AD6524"/>
    <w:p w:rsidR="00A85B81" w:rsidRDefault="00A85B81" w:rsidP="0011167A">
      <w:r>
        <w:rPr>
          <w:b/>
        </w:rPr>
        <w:t>3</w:t>
      </w:r>
      <w:r w:rsidR="00AD6524" w:rsidRPr="00A85B81">
        <w:rPr>
          <w:b/>
        </w:rPr>
        <w:t>.</w:t>
      </w:r>
      <w:r>
        <w:rPr>
          <w:b/>
        </w:rPr>
        <w:t>3</w:t>
      </w:r>
      <w:r w:rsidRPr="00A85B81">
        <w:rPr>
          <w:b/>
        </w:rPr>
        <w:t>.</w:t>
      </w:r>
      <w:r w:rsidR="00405C95" w:rsidRPr="002C4D43">
        <w:t xml:space="preserve"> </w:t>
      </w:r>
      <w:r w:rsidR="00AD6524" w:rsidRPr="002C4D43">
        <w:rPr>
          <w:b/>
          <w:bCs/>
        </w:rPr>
        <w:t xml:space="preserve">Are you aware of any studies </w:t>
      </w:r>
      <w:r w:rsidR="00475580">
        <w:rPr>
          <w:b/>
          <w:bCs/>
        </w:rPr>
        <w:t>on</w:t>
      </w:r>
      <w:r w:rsidR="00475580" w:rsidRPr="002C4D43">
        <w:rPr>
          <w:b/>
          <w:bCs/>
        </w:rPr>
        <w:t xml:space="preserve"> </w:t>
      </w:r>
      <w:r w:rsidR="00AD6524" w:rsidRPr="002C4D43">
        <w:rPr>
          <w:b/>
          <w:bCs/>
        </w:rPr>
        <w:t>effectiveness of the implemented mitigation and compensation measures? If yes, please specify case studies.</w:t>
      </w:r>
    </w:p>
    <w:p w:rsidR="00AD6524" w:rsidRPr="002C4D43" w:rsidRDefault="00AD6524" w:rsidP="0011167A">
      <w:r w:rsidRPr="002C4D43">
        <w:t xml:space="preserve">Yes </w:t>
      </w:r>
      <w:r w:rsidRPr="002C4D43">
        <w:tab/>
      </w:r>
      <w:r w:rsidRPr="002C4D43">
        <w:tab/>
      </w:r>
      <w:r w:rsidRPr="00563989">
        <w:rPr>
          <w:u w:val="single"/>
        </w:rPr>
        <w:t>No</w:t>
      </w:r>
    </w:p>
    <w:p w:rsidR="000728B2" w:rsidRDefault="000728B2">
      <w:pPr>
        <w:jc w:val="both"/>
        <w:sectPr w:rsidR="000728B2" w:rsidSect="00B44637">
          <w:headerReference w:type="default" r:id="rId12"/>
          <w:pgSz w:w="11906" w:h="16838"/>
          <w:pgMar w:top="1418" w:right="1133" w:bottom="1134" w:left="1418" w:header="709" w:footer="709" w:gutter="0"/>
          <w:cols w:space="708"/>
          <w:rtlGutter/>
          <w:docGrid w:linePitch="360"/>
        </w:sectPr>
      </w:pPr>
    </w:p>
    <w:p w:rsidR="0084279D" w:rsidRPr="00E960E8" w:rsidRDefault="0084279D" w:rsidP="0084279D">
      <w:pPr>
        <w:rPr>
          <w:b/>
          <w:bCs/>
          <w:i/>
          <w:iCs/>
          <w:sz w:val="20"/>
          <w:szCs w:val="20"/>
        </w:rPr>
      </w:pPr>
      <w:r w:rsidRPr="00E960E8">
        <w:rPr>
          <w:b/>
          <w:bCs/>
          <w:i/>
          <w:iCs/>
          <w:sz w:val="20"/>
          <w:szCs w:val="20"/>
        </w:rPr>
        <w:lastRenderedPageBreak/>
        <w:t>4. Reports and publications</w:t>
      </w:r>
    </w:p>
    <w:p w:rsidR="0084279D" w:rsidRPr="00E960E8" w:rsidRDefault="0084279D" w:rsidP="0084279D">
      <w:pPr>
        <w:rPr>
          <w:sz w:val="20"/>
          <w:szCs w:val="20"/>
        </w:rPr>
      </w:pPr>
    </w:p>
    <w:p w:rsidR="0084279D" w:rsidRPr="00E960E8" w:rsidRDefault="0084279D" w:rsidP="0084279D">
      <w:pPr>
        <w:rPr>
          <w:sz w:val="20"/>
          <w:szCs w:val="20"/>
        </w:rPr>
      </w:pPr>
      <w:r w:rsidRPr="00E960E8">
        <w:rPr>
          <w:sz w:val="20"/>
          <w:szCs w:val="20"/>
        </w:rPr>
        <w:t xml:space="preserve">You are kindly requested to transmit to the EUROBATS Secretariat any studies and/or publications that have been produced in your country that are relevant to the consideration of the impacts of artificial light on bats and describing measures to reduce negative impacts, including any case study examples of good practice. Please cite relevant studies in the following source table. </w:t>
      </w:r>
    </w:p>
    <w:p w:rsidR="0084279D" w:rsidRPr="00E960E8" w:rsidRDefault="0084279D" w:rsidP="007B7766">
      <w:pPr>
        <w:jc w:val="both"/>
        <w:rPr>
          <w:b/>
          <w:bCs/>
          <w:sz w:val="20"/>
          <w:szCs w:val="20"/>
        </w:rPr>
      </w:pPr>
    </w:p>
    <w:p w:rsidR="00AD6524" w:rsidRPr="00E960E8" w:rsidRDefault="00AD6524" w:rsidP="007B7766">
      <w:pPr>
        <w:jc w:val="both"/>
        <w:rPr>
          <w:b/>
          <w:bCs/>
          <w:sz w:val="20"/>
          <w:szCs w:val="20"/>
        </w:rPr>
      </w:pPr>
      <w:r w:rsidRPr="00E960E8">
        <w:rPr>
          <w:b/>
          <w:bCs/>
          <w:sz w:val="20"/>
          <w:szCs w:val="20"/>
        </w:rPr>
        <w:t xml:space="preserve">Table of source on </w:t>
      </w:r>
      <w:r w:rsidR="0084279D" w:rsidRPr="00E960E8">
        <w:rPr>
          <w:b/>
          <w:bCs/>
          <w:sz w:val="20"/>
          <w:szCs w:val="20"/>
        </w:rPr>
        <w:t xml:space="preserve">artificial lighting </w:t>
      </w:r>
      <w:r w:rsidRPr="00E960E8">
        <w:rPr>
          <w:b/>
          <w:bCs/>
          <w:sz w:val="20"/>
          <w:szCs w:val="20"/>
        </w:rPr>
        <w:t>and bats</w:t>
      </w:r>
    </w:p>
    <w:p w:rsidR="00AD6524" w:rsidRPr="00E960E8" w:rsidRDefault="00AD6524" w:rsidP="00CC515F">
      <w:pPr>
        <w:tabs>
          <w:tab w:val="left" w:pos="9923"/>
        </w:tabs>
        <w:jc w:val="both"/>
        <w:rPr>
          <w:sz w:val="20"/>
          <w:szCs w:val="20"/>
        </w:rPr>
      </w:pPr>
      <w:r w:rsidRPr="00E960E8">
        <w:rPr>
          <w:sz w:val="20"/>
          <w:szCs w:val="20"/>
        </w:rPr>
        <w:t>Please mark (x) the relevance of the article/report/study for the specific subject as precisely as possible (two examples are given).</w:t>
      </w:r>
    </w:p>
    <w:p w:rsidR="00AD6524" w:rsidRPr="00E960E8" w:rsidRDefault="00AD6524">
      <w:pPr>
        <w:jc w:val="both"/>
        <w:rPr>
          <w:sz w:val="20"/>
          <w:szCs w:val="20"/>
        </w:rPr>
      </w:pPr>
    </w:p>
    <w:tbl>
      <w:tblPr>
        <w:tblW w:w="1592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4"/>
        <w:gridCol w:w="709"/>
        <w:gridCol w:w="567"/>
        <w:gridCol w:w="992"/>
        <w:gridCol w:w="567"/>
        <w:gridCol w:w="709"/>
        <w:gridCol w:w="567"/>
        <w:gridCol w:w="1276"/>
        <w:gridCol w:w="567"/>
        <w:gridCol w:w="567"/>
        <w:gridCol w:w="567"/>
        <w:gridCol w:w="425"/>
        <w:gridCol w:w="850"/>
        <w:gridCol w:w="709"/>
        <w:gridCol w:w="567"/>
        <w:gridCol w:w="567"/>
        <w:gridCol w:w="567"/>
        <w:gridCol w:w="425"/>
        <w:gridCol w:w="1134"/>
      </w:tblGrid>
      <w:tr w:rsidR="00AD6524" w:rsidRPr="00E960E8" w:rsidTr="00E960E8">
        <w:trPr>
          <w:tblHeader/>
        </w:trPr>
        <w:tc>
          <w:tcPr>
            <w:tcW w:w="3594" w:type="dxa"/>
            <w:vMerge w:val="restart"/>
            <w:tcBorders>
              <w:top w:val="single" w:sz="12" w:space="0" w:color="auto"/>
              <w:right w:val="single" w:sz="12" w:space="0" w:color="auto"/>
            </w:tcBorders>
          </w:tcPr>
          <w:p w:rsidR="00AD6524" w:rsidRPr="00E960E8" w:rsidRDefault="00AD6524" w:rsidP="00CF71C6">
            <w:pPr>
              <w:jc w:val="both"/>
              <w:rPr>
                <w:sz w:val="20"/>
                <w:szCs w:val="20"/>
              </w:rPr>
            </w:pPr>
            <w:r w:rsidRPr="00E960E8">
              <w:rPr>
                <w:sz w:val="20"/>
                <w:szCs w:val="20"/>
              </w:rPr>
              <w:t>Source [web link if possible]</w:t>
            </w:r>
          </w:p>
        </w:tc>
        <w:tc>
          <w:tcPr>
            <w:tcW w:w="5387" w:type="dxa"/>
            <w:gridSpan w:val="7"/>
            <w:tcBorders>
              <w:top w:val="single" w:sz="12" w:space="0" w:color="auto"/>
              <w:left w:val="single" w:sz="12" w:space="0" w:color="auto"/>
              <w:right w:val="single" w:sz="12" w:space="0" w:color="auto"/>
            </w:tcBorders>
          </w:tcPr>
          <w:p w:rsidR="00AD6524" w:rsidRPr="00E960E8" w:rsidRDefault="00AD6524" w:rsidP="0097071E">
            <w:pPr>
              <w:rPr>
                <w:sz w:val="20"/>
                <w:szCs w:val="20"/>
              </w:rPr>
            </w:pPr>
            <w:r w:rsidRPr="00E960E8">
              <w:rPr>
                <w:sz w:val="20"/>
                <w:szCs w:val="20"/>
              </w:rPr>
              <w:t>Illuminated structures…</w:t>
            </w:r>
          </w:p>
        </w:tc>
        <w:tc>
          <w:tcPr>
            <w:tcW w:w="2976" w:type="dxa"/>
            <w:gridSpan w:val="5"/>
            <w:tcBorders>
              <w:top w:val="single" w:sz="12" w:space="0" w:color="auto"/>
              <w:left w:val="single" w:sz="12" w:space="0" w:color="auto"/>
              <w:right w:val="single" w:sz="12" w:space="0" w:color="auto"/>
            </w:tcBorders>
          </w:tcPr>
          <w:p w:rsidR="00AD6524" w:rsidRPr="00E960E8" w:rsidRDefault="00AD6524" w:rsidP="0097071E">
            <w:pPr>
              <w:rPr>
                <w:sz w:val="20"/>
                <w:szCs w:val="20"/>
              </w:rPr>
            </w:pPr>
            <w:r w:rsidRPr="00E960E8">
              <w:rPr>
                <w:sz w:val="20"/>
                <w:szCs w:val="20"/>
              </w:rPr>
              <w:t>Effect on …</w:t>
            </w:r>
          </w:p>
        </w:tc>
        <w:tc>
          <w:tcPr>
            <w:tcW w:w="2835" w:type="dxa"/>
            <w:gridSpan w:val="5"/>
            <w:tcBorders>
              <w:top w:val="single" w:sz="12" w:space="0" w:color="auto"/>
              <w:left w:val="single" w:sz="12" w:space="0" w:color="auto"/>
              <w:right w:val="single" w:sz="12" w:space="0" w:color="auto"/>
            </w:tcBorders>
            <w:vAlign w:val="center"/>
          </w:tcPr>
          <w:p w:rsidR="00AD6524" w:rsidRPr="00E960E8" w:rsidRDefault="00AD6524" w:rsidP="00EE727F">
            <w:pPr>
              <w:rPr>
                <w:sz w:val="20"/>
                <w:szCs w:val="20"/>
              </w:rPr>
            </w:pPr>
            <w:r w:rsidRPr="00E960E8">
              <w:rPr>
                <w:sz w:val="20"/>
                <w:szCs w:val="20"/>
              </w:rPr>
              <w:t>Type of publication:</w:t>
            </w:r>
          </w:p>
        </w:tc>
        <w:tc>
          <w:tcPr>
            <w:tcW w:w="1134" w:type="dxa"/>
            <w:vMerge w:val="restart"/>
            <w:tcBorders>
              <w:top w:val="single" w:sz="12" w:space="0" w:color="auto"/>
              <w:left w:val="single" w:sz="12" w:space="0" w:color="auto"/>
            </w:tcBorders>
          </w:tcPr>
          <w:p w:rsidR="00AD6524" w:rsidRPr="00E960E8" w:rsidRDefault="00AD6524" w:rsidP="002D4A50">
            <w:pPr>
              <w:jc w:val="center"/>
              <w:rPr>
                <w:sz w:val="20"/>
                <w:szCs w:val="20"/>
              </w:rPr>
            </w:pPr>
            <w:r w:rsidRPr="00E960E8">
              <w:rPr>
                <w:sz w:val="20"/>
                <w:szCs w:val="20"/>
              </w:rPr>
              <w:t>Bat species concerned</w:t>
            </w:r>
          </w:p>
        </w:tc>
      </w:tr>
      <w:tr w:rsidR="00E960E8" w:rsidRPr="00E960E8" w:rsidTr="00E960E8">
        <w:trPr>
          <w:cantSplit/>
          <w:trHeight w:val="2556"/>
          <w:tblHeader/>
        </w:trPr>
        <w:tc>
          <w:tcPr>
            <w:tcW w:w="3594" w:type="dxa"/>
            <w:vMerge/>
            <w:tcBorders>
              <w:bottom w:val="single" w:sz="12" w:space="0" w:color="auto"/>
              <w:right w:val="single" w:sz="12" w:space="0" w:color="auto"/>
            </w:tcBorders>
          </w:tcPr>
          <w:p w:rsidR="00AD6524" w:rsidRPr="00E960E8" w:rsidRDefault="00AD6524" w:rsidP="00CF71C6">
            <w:pPr>
              <w:jc w:val="both"/>
              <w:rPr>
                <w:sz w:val="20"/>
                <w:szCs w:val="20"/>
              </w:rPr>
            </w:pPr>
          </w:p>
        </w:tc>
        <w:tc>
          <w:tcPr>
            <w:tcW w:w="709" w:type="dxa"/>
            <w:tcBorders>
              <w:left w:val="single" w:sz="12" w:space="0" w:color="auto"/>
              <w:bottom w:val="single" w:sz="12" w:space="0" w:color="auto"/>
            </w:tcBorders>
            <w:textDirection w:val="btLr"/>
            <w:vAlign w:val="center"/>
          </w:tcPr>
          <w:p w:rsidR="00AD6524" w:rsidRPr="00E960E8" w:rsidRDefault="00AD6524" w:rsidP="0097071E">
            <w:pPr>
              <w:ind w:left="113" w:right="113"/>
              <w:rPr>
                <w:sz w:val="20"/>
                <w:szCs w:val="20"/>
              </w:rPr>
            </w:pPr>
            <w:r w:rsidRPr="00E960E8">
              <w:rPr>
                <w:sz w:val="20"/>
                <w:szCs w:val="20"/>
              </w:rPr>
              <w:t>Cultural monuments, historical buildings</w:t>
            </w:r>
          </w:p>
        </w:tc>
        <w:tc>
          <w:tcPr>
            <w:tcW w:w="567" w:type="dxa"/>
            <w:tcBorders>
              <w:bottom w:val="single" w:sz="12" w:space="0" w:color="auto"/>
            </w:tcBorders>
            <w:textDirection w:val="btLr"/>
            <w:vAlign w:val="center"/>
          </w:tcPr>
          <w:p w:rsidR="00AD6524" w:rsidRPr="00E960E8" w:rsidRDefault="00AD6524" w:rsidP="0097071E">
            <w:pPr>
              <w:ind w:left="113" w:right="113"/>
              <w:rPr>
                <w:sz w:val="20"/>
                <w:szCs w:val="20"/>
              </w:rPr>
            </w:pPr>
            <w:r w:rsidRPr="00E960E8">
              <w:rPr>
                <w:sz w:val="20"/>
                <w:szCs w:val="20"/>
              </w:rPr>
              <w:t>Cave tourism</w:t>
            </w:r>
          </w:p>
        </w:tc>
        <w:tc>
          <w:tcPr>
            <w:tcW w:w="992" w:type="dxa"/>
            <w:tcBorders>
              <w:bottom w:val="single" w:sz="12" w:space="0" w:color="auto"/>
            </w:tcBorders>
            <w:textDirection w:val="btLr"/>
            <w:vAlign w:val="center"/>
          </w:tcPr>
          <w:p w:rsidR="00AD6524" w:rsidRPr="00E960E8" w:rsidRDefault="00AD6524" w:rsidP="0097071E">
            <w:pPr>
              <w:ind w:left="113" w:right="113"/>
              <w:rPr>
                <w:sz w:val="20"/>
                <w:szCs w:val="20"/>
              </w:rPr>
            </w:pPr>
            <w:r w:rsidRPr="00E960E8">
              <w:rPr>
                <w:sz w:val="20"/>
                <w:szCs w:val="20"/>
              </w:rPr>
              <w:t>Festivals, laser displays, sport events</w:t>
            </w:r>
          </w:p>
        </w:tc>
        <w:tc>
          <w:tcPr>
            <w:tcW w:w="567" w:type="dxa"/>
            <w:tcBorders>
              <w:bottom w:val="single" w:sz="12" w:space="0" w:color="auto"/>
            </w:tcBorders>
            <w:textDirection w:val="btLr"/>
            <w:vAlign w:val="center"/>
          </w:tcPr>
          <w:p w:rsidR="00AD6524" w:rsidRPr="00E960E8" w:rsidRDefault="00AD6524" w:rsidP="0097071E">
            <w:pPr>
              <w:ind w:left="113" w:right="113"/>
              <w:rPr>
                <w:sz w:val="20"/>
                <w:szCs w:val="20"/>
              </w:rPr>
            </w:pPr>
            <w:r w:rsidRPr="00E960E8">
              <w:rPr>
                <w:sz w:val="20"/>
                <w:szCs w:val="20"/>
              </w:rPr>
              <w:t>Road lighting</w:t>
            </w:r>
          </w:p>
        </w:tc>
        <w:tc>
          <w:tcPr>
            <w:tcW w:w="709" w:type="dxa"/>
            <w:tcBorders>
              <w:bottom w:val="single" w:sz="12" w:space="0" w:color="auto"/>
            </w:tcBorders>
            <w:textDirection w:val="btLr"/>
            <w:vAlign w:val="center"/>
          </w:tcPr>
          <w:p w:rsidR="00AD6524" w:rsidRPr="00E960E8" w:rsidRDefault="00AD6524" w:rsidP="0097071E">
            <w:pPr>
              <w:ind w:left="113" w:right="113"/>
              <w:rPr>
                <w:sz w:val="20"/>
                <w:szCs w:val="20"/>
              </w:rPr>
            </w:pPr>
            <w:r w:rsidRPr="00E960E8">
              <w:rPr>
                <w:sz w:val="20"/>
                <w:szCs w:val="20"/>
              </w:rPr>
              <w:t>Cliffs, bridges</w:t>
            </w:r>
          </w:p>
        </w:tc>
        <w:tc>
          <w:tcPr>
            <w:tcW w:w="567" w:type="dxa"/>
            <w:tcBorders>
              <w:bottom w:val="single" w:sz="12" w:space="0" w:color="auto"/>
            </w:tcBorders>
            <w:textDirection w:val="btLr"/>
            <w:vAlign w:val="center"/>
          </w:tcPr>
          <w:p w:rsidR="00AD6524" w:rsidRPr="00E960E8" w:rsidRDefault="00AD6524" w:rsidP="0097071E">
            <w:pPr>
              <w:ind w:left="113" w:right="113"/>
              <w:rPr>
                <w:sz w:val="20"/>
                <w:szCs w:val="20"/>
              </w:rPr>
            </w:pPr>
            <w:r w:rsidRPr="00E960E8">
              <w:rPr>
                <w:sz w:val="20"/>
                <w:szCs w:val="20"/>
              </w:rPr>
              <w:t>Protected areas</w:t>
            </w:r>
          </w:p>
        </w:tc>
        <w:tc>
          <w:tcPr>
            <w:tcW w:w="1276" w:type="dxa"/>
            <w:tcBorders>
              <w:bottom w:val="single" w:sz="12" w:space="0" w:color="auto"/>
              <w:right w:val="single" w:sz="12" w:space="0" w:color="auto"/>
            </w:tcBorders>
            <w:textDirection w:val="btLr"/>
            <w:vAlign w:val="center"/>
          </w:tcPr>
          <w:p w:rsidR="00AD6524" w:rsidRPr="00E960E8" w:rsidRDefault="00AD6524" w:rsidP="0097071E">
            <w:pPr>
              <w:ind w:left="113" w:right="113"/>
              <w:rPr>
                <w:sz w:val="20"/>
                <w:szCs w:val="20"/>
              </w:rPr>
            </w:pPr>
            <w:r w:rsidRPr="00E960E8">
              <w:rPr>
                <w:sz w:val="20"/>
                <w:szCs w:val="20"/>
              </w:rPr>
              <w:t>Other (please specify)</w:t>
            </w:r>
          </w:p>
        </w:tc>
        <w:tc>
          <w:tcPr>
            <w:tcW w:w="567" w:type="dxa"/>
            <w:tcBorders>
              <w:left w:val="single" w:sz="12" w:space="0" w:color="auto"/>
              <w:bottom w:val="single" w:sz="12" w:space="0" w:color="auto"/>
            </w:tcBorders>
            <w:textDirection w:val="btLr"/>
            <w:vAlign w:val="center"/>
          </w:tcPr>
          <w:p w:rsidR="00AD6524" w:rsidRPr="00E960E8" w:rsidRDefault="00AD6524" w:rsidP="0097071E">
            <w:pPr>
              <w:ind w:left="113" w:right="113"/>
              <w:rPr>
                <w:sz w:val="20"/>
                <w:szCs w:val="20"/>
              </w:rPr>
            </w:pPr>
            <w:r w:rsidRPr="00E960E8">
              <w:rPr>
                <w:sz w:val="20"/>
                <w:szCs w:val="20"/>
              </w:rPr>
              <w:t>Colonies</w:t>
            </w:r>
          </w:p>
        </w:tc>
        <w:tc>
          <w:tcPr>
            <w:tcW w:w="567" w:type="dxa"/>
            <w:tcBorders>
              <w:bottom w:val="single" w:sz="12" w:space="0" w:color="auto"/>
            </w:tcBorders>
            <w:textDirection w:val="btLr"/>
            <w:vAlign w:val="center"/>
          </w:tcPr>
          <w:p w:rsidR="00AD6524" w:rsidRPr="00E960E8" w:rsidRDefault="00AD6524" w:rsidP="0097071E">
            <w:pPr>
              <w:ind w:left="113" w:right="113"/>
              <w:rPr>
                <w:sz w:val="20"/>
                <w:szCs w:val="20"/>
              </w:rPr>
            </w:pPr>
            <w:r w:rsidRPr="00E960E8">
              <w:rPr>
                <w:sz w:val="20"/>
                <w:szCs w:val="20"/>
              </w:rPr>
              <w:t>Emergence</w:t>
            </w:r>
          </w:p>
        </w:tc>
        <w:tc>
          <w:tcPr>
            <w:tcW w:w="567" w:type="dxa"/>
            <w:tcBorders>
              <w:bottom w:val="single" w:sz="12" w:space="0" w:color="auto"/>
            </w:tcBorders>
            <w:textDirection w:val="btLr"/>
            <w:vAlign w:val="center"/>
          </w:tcPr>
          <w:p w:rsidR="00AD6524" w:rsidRPr="00E960E8" w:rsidRDefault="00AD6524" w:rsidP="0097071E">
            <w:pPr>
              <w:ind w:left="113" w:right="113"/>
              <w:rPr>
                <w:sz w:val="20"/>
                <w:szCs w:val="20"/>
              </w:rPr>
            </w:pPr>
            <w:r w:rsidRPr="00E960E8">
              <w:rPr>
                <w:sz w:val="20"/>
                <w:szCs w:val="20"/>
              </w:rPr>
              <w:t>Commuting</w:t>
            </w:r>
          </w:p>
        </w:tc>
        <w:tc>
          <w:tcPr>
            <w:tcW w:w="425" w:type="dxa"/>
            <w:tcBorders>
              <w:bottom w:val="single" w:sz="12" w:space="0" w:color="auto"/>
            </w:tcBorders>
            <w:textDirection w:val="btLr"/>
            <w:vAlign w:val="center"/>
          </w:tcPr>
          <w:p w:rsidR="00AD6524" w:rsidRPr="00E960E8" w:rsidRDefault="00AD6524" w:rsidP="0097071E">
            <w:pPr>
              <w:ind w:left="113" w:right="113"/>
              <w:rPr>
                <w:sz w:val="20"/>
                <w:szCs w:val="20"/>
              </w:rPr>
            </w:pPr>
            <w:r w:rsidRPr="00E960E8">
              <w:rPr>
                <w:sz w:val="20"/>
                <w:szCs w:val="20"/>
              </w:rPr>
              <w:t>Foraging</w:t>
            </w:r>
          </w:p>
        </w:tc>
        <w:tc>
          <w:tcPr>
            <w:tcW w:w="850" w:type="dxa"/>
            <w:tcBorders>
              <w:bottom w:val="single" w:sz="12" w:space="0" w:color="auto"/>
              <w:right w:val="single" w:sz="12" w:space="0" w:color="auto"/>
            </w:tcBorders>
            <w:textDirection w:val="btLr"/>
            <w:vAlign w:val="center"/>
          </w:tcPr>
          <w:p w:rsidR="00AD6524" w:rsidRPr="00E960E8" w:rsidRDefault="00AD6524" w:rsidP="0097071E">
            <w:pPr>
              <w:ind w:left="113" w:right="113"/>
              <w:rPr>
                <w:sz w:val="20"/>
                <w:szCs w:val="20"/>
              </w:rPr>
            </w:pPr>
            <w:r w:rsidRPr="00E960E8">
              <w:rPr>
                <w:sz w:val="20"/>
                <w:szCs w:val="20"/>
              </w:rPr>
              <w:t>Other (please specify)</w:t>
            </w:r>
          </w:p>
        </w:tc>
        <w:tc>
          <w:tcPr>
            <w:tcW w:w="709" w:type="dxa"/>
            <w:tcBorders>
              <w:left w:val="single" w:sz="12" w:space="0" w:color="auto"/>
              <w:bottom w:val="single" w:sz="12" w:space="0" w:color="auto"/>
            </w:tcBorders>
            <w:textDirection w:val="btLr"/>
          </w:tcPr>
          <w:p w:rsidR="00AD6524" w:rsidRPr="00E960E8" w:rsidRDefault="00AD6524" w:rsidP="0097071E">
            <w:pPr>
              <w:ind w:left="113" w:right="113"/>
              <w:rPr>
                <w:sz w:val="20"/>
                <w:szCs w:val="20"/>
              </w:rPr>
            </w:pPr>
            <w:r w:rsidRPr="00E960E8">
              <w:rPr>
                <w:sz w:val="20"/>
                <w:szCs w:val="20"/>
              </w:rPr>
              <w:t>Field/laboratory experiment</w:t>
            </w:r>
          </w:p>
        </w:tc>
        <w:tc>
          <w:tcPr>
            <w:tcW w:w="567" w:type="dxa"/>
            <w:tcBorders>
              <w:bottom w:val="single" w:sz="12" w:space="0" w:color="auto"/>
            </w:tcBorders>
            <w:textDirection w:val="btLr"/>
          </w:tcPr>
          <w:p w:rsidR="00AD6524" w:rsidRPr="00E960E8" w:rsidRDefault="00AD6524" w:rsidP="0097071E">
            <w:pPr>
              <w:ind w:left="113" w:right="113"/>
              <w:rPr>
                <w:sz w:val="20"/>
                <w:szCs w:val="20"/>
              </w:rPr>
            </w:pPr>
            <w:r w:rsidRPr="00E960E8">
              <w:rPr>
                <w:sz w:val="20"/>
                <w:szCs w:val="20"/>
              </w:rPr>
              <w:t>Mitigation</w:t>
            </w:r>
          </w:p>
        </w:tc>
        <w:tc>
          <w:tcPr>
            <w:tcW w:w="567" w:type="dxa"/>
            <w:tcBorders>
              <w:bottom w:val="single" w:sz="12" w:space="0" w:color="auto"/>
            </w:tcBorders>
            <w:textDirection w:val="btLr"/>
          </w:tcPr>
          <w:p w:rsidR="00AD6524" w:rsidRPr="00E960E8" w:rsidRDefault="00AD6524" w:rsidP="0097071E">
            <w:pPr>
              <w:ind w:left="113" w:right="113"/>
              <w:rPr>
                <w:sz w:val="20"/>
                <w:szCs w:val="20"/>
              </w:rPr>
            </w:pPr>
            <w:r w:rsidRPr="00E960E8">
              <w:rPr>
                <w:sz w:val="20"/>
                <w:szCs w:val="20"/>
              </w:rPr>
              <w:t>Review</w:t>
            </w:r>
          </w:p>
        </w:tc>
        <w:tc>
          <w:tcPr>
            <w:tcW w:w="567" w:type="dxa"/>
            <w:tcBorders>
              <w:bottom w:val="single" w:sz="12" w:space="0" w:color="auto"/>
            </w:tcBorders>
            <w:textDirection w:val="btLr"/>
          </w:tcPr>
          <w:p w:rsidR="00AD6524" w:rsidRPr="00E960E8" w:rsidRDefault="00AD6524" w:rsidP="0097071E">
            <w:pPr>
              <w:ind w:left="113" w:right="113"/>
              <w:rPr>
                <w:sz w:val="20"/>
                <w:szCs w:val="20"/>
              </w:rPr>
            </w:pPr>
            <w:r w:rsidRPr="00E960E8">
              <w:rPr>
                <w:sz w:val="20"/>
                <w:szCs w:val="20"/>
              </w:rPr>
              <w:t>Legislation</w:t>
            </w:r>
          </w:p>
        </w:tc>
        <w:tc>
          <w:tcPr>
            <w:tcW w:w="425" w:type="dxa"/>
            <w:tcBorders>
              <w:bottom w:val="single" w:sz="12" w:space="0" w:color="auto"/>
              <w:right w:val="single" w:sz="12" w:space="0" w:color="auto"/>
            </w:tcBorders>
            <w:textDirection w:val="btLr"/>
          </w:tcPr>
          <w:p w:rsidR="00AD6524" w:rsidRPr="00E960E8" w:rsidRDefault="00AD6524" w:rsidP="00EE727F">
            <w:pPr>
              <w:rPr>
                <w:sz w:val="20"/>
                <w:szCs w:val="20"/>
              </w:rPr>
            </w:pPr>
            <w:r w:rsidRPr="00E960E8">
              <w:rPr>
                <w:sz w:val="20"/>
                <w:szCs w:val="20"/>
              </w:rPr>
              <w:t>Guidelines / Best practice</w:t>
            </w:r>
          </w:p>
        </w:tc>
        <w:tc>
          <w:tcPr>
            <w:tcW w:w="1134" w:type="dxa"/>
            <w:vMerge/>
            <w:tcBorders>
              <w:left w:val="single" w:sz="12" w:space="0" w:color="auto"/>
              <w:bottom w:val="single" w:sz="12" w:space="0" w:color="auto"/>
            </w:tcBorders>
            <w:textDirection w:val="btLr"/>
          </w:tcPr>
          <w:p w:rsidR="00AD6524" w:rsidRPr="00E960E8" w:rsidRDefault="00AD6524" w:rsidP="0097071E">
            <w:pPr>
              <w:ind w:left="113" w:right="113"/>
              <w:rPr>
                <w:sz w:val="20"/>
                <w:szCs w:val="20"/>
              </w:rPr>
            </w:pPr>
          </w:p>
        </w:tc>
      </w:tr>
      <w:tr w:rsidR="000B3ABA" w:rsidRPr="00E960E8" w:rsidTr="00E960E8">
        <w:tc>
          <w:tcPr>
            <w:tcW w:w="3594" w:type="dxa"/>
            <w:tcBorders>
              <w:top w:val="single" w:sz="12" w:space="0" w:color="auto"/>
              <w:right w:val="single" w:sz="12" w:space="0" w:color="auto"/>
            </w:tcBorders>
          </w:tcPr>
          <w:p w:rsidR="000B3ABA" w:rsidRDefault="000B3ABA" w:rsidP="00B47290">
            <w:pPr>
              <w:pStyle w:val="Default"/>
              <w:rPr>
                <w:sz w:val="20"/>
                <w:szCs w:val="20"/>
              </w:rPr>
            </w:pPr>
            <w:r w:rsidRPr="00011E40">
              <w:rPr>
                <w:sz w:val="20"/>
                <w:szCs w:val="20"/>
                <w:lang w:val="nl-NL"/>
              </w:rPr>
              <w:t xml:space="preserve">Kuijper, D.P.J., J. Schut, D. van Dullemen, H. Toorman, N. Goossens, J. Ouwehand &amp; H.J.G.A. Limpens. </w:t>
            </w:r>
            <w:r>
              <w:rPr>
                <w:sz w:val="20"/>
                <w:szCs w:val="20"/>
              </w:rPr>
              <w:t>2008. Experimental evidence of light disturbance along the commuting routes of pond bats (</w:t>
            </w:r>
            <w:r>
              <w:rPr>
                <w:i/>
                <w:iCs/>
                <w:sz w:val="20"/>
                <w:szCs w:val="20"/>
              </w:rPr>
              <w:t>Myotis dasycneme</w:t>
            </w:r>
            <w:r>
              <w:rPr>
                <w:sz w:val="20"/>
                <w:szCs w:val="20"/>
              </w:rPr>
              <w:t xml:space="preserve">).-Lutra 2008 51 (1): 37-49 </w:t>
            </w:r>
          </w:p>
          <w:p w:rsidR="000B3ABA" w:rsidRPr="00E960E8" w:rsidRDefault="000B3ABA" w:rsidP="00B47290">
            <w:pPr>
              <w:jc w:val="both"/>
              <w:rPr>
                <w:sz w:val="20"/>
                <w:szCs w:val="20"/>
              </w:rPr>
            </w:pPr>
          </w:p>
        </w:tc>
        <w:tc>
          <w:tcPr>
            <w:tcW w:w="709" w:type="dxa"/>
            <w:tcBorders>
              <w:top w:val="single" w:sz="12" w:space="0" w:color="auto"/>
              <w:left w:val="single" w:sz="12" w:space="0" w:color="auto"/>
            </w:tcBorders>
          </w:tcPr>
          <w:p w:rsidR="000B3ABA" w:rsidRPr="00E960E8" w:rsidRDefault="000B3ABA" w:rsidP="00B47290">
            <w:pPr>
              <w:jc w:val="both"/>
              <w:rPr>
                <w:sz w:val="20"/>
                <w:szCs w:val="20"/>
              </w:rPr>
            </w:pPr>
          </w:p>
        </w:tc>
        <w:tc>
          <w:tcPr>
            <w:tcW w:w="567" w:type="dxa"/>
            <w:tcBorders>
              <w:top w:val="single" w:sz="12" w:space="0" w:color="auto"/>
            </w:tcBorders>
          </w:tcPr>
          <w:p w:rsidR="000B3ABA" w:rsidRPr="00E960E8" w:rsidRDefault="000B3ABA" w:rsidP="00B47290">
            <w:pPr>
              <w:jc w:val="both"/>
              <w:rPr>
                <w:sz w:val="20"/>
                <w:szCs w:val="20"/>
              </w:rPr>
            </w:pPr>
          </w:p>
        </w:tc>
        <w:tc>
          <w:tcPr>
            <w:tcW w:w="992" w:type="dxa"/>
            <w:tcBorders>
              <w:top w:val="single" w:sz="12" w:space="0" w:color="auto"/>
            </w:tcBorders>
          </w:tcPr>
          <w:p w:rsidR="000B3ABA" w:rsidRPr="00E960E8" w:rsidRDefault="000B3ABA" w:rsidP="00B47290">
            <w:pPr>
              <w:jc w:val="both"/>
              <w:rPr>
                <w:sz w:val="20"/>
                <w:szCs w:val="20"/>
              </w:rPr>
            </w:pPr>
          </w:p>
        </w:tc>
        <w:tc>
          <w:tcPr>
            <w:tcW w:w="567" w:type="dxa"/>
            <w:tcBorders>
              <w:top w:val="single" w:sz="12" w:space="0" w:color="auto"/>
            </w:tcBorders>
          </w:tcPr>
          <w:p w:rsidR="000B3ABA" w:rsidRPr="00E960E8" w:rsidRDefault="000B3ABA" w:rsidP="00B47290">
            <w:pPr>
              <w:jc w:val="both"/>
              <w:rPr>
                <w:sz w:val="20"/>
                <w:szCs w:val="20"/>
              </w:rPr>
            </w:pPr>
          </w:p>
        </w:tc>
        <w:tc>
          <w:tcPr>
            <w:tcW w:w="709" w:type="dxa"/>
            <w:tcBorders>
              <w:top w:val="single" w:sz="12" w:space="0" w:color="auto"/>
            </w:tcBorders>
          </w:tcPr>
          <w:p w:rsidR="000B3ABA" w:rsidRPr="00E960E8" w:rsidRDefault="000B3ABA" w:rsidP="00B47290">
            <w:pPr>
              <w:jc w:val="both"/>
              <w:rPr>
                <w:sz w:val="20"/>
                <w:szCs w:val="20"/>
              </w:rPr>
            </w:pPr>
          </w:p>
        </w:tc>
        <w:tc>
          <w:tcPr>
            <w:tcW w:w="567" w:type="dxa"/>
            <w:tcBorders>
              <w:top w:val="single" w:sz="12" w:space="0" w:color="auto"/>
            </w:tcBorders>
          </w:tcPr>
          <w:p w:rsidR="000B3ABA" w:rsidRPr="00E960E8" w:rsidRDefault="000B3ABA" w:rsidP="00B47290">
            <w:pPr>
              <w:jc w:val="both"/>
              <w:rPr>
                <w:sz w:val="20"/>
                <w:szCs w:val="20"/>
              </w:rPr>
            </w:pPr>
          </w:p>
        </w:tc>
        <w:tc>
          <w:tcPr>
            <w:tcW w:w="1276" w:type="dxa"/>
            <w:tcBorders>
              <w:top w:val="single" w:sz="12" w:space="0" w:color="auto"/>
              <w:right w:val="single" w:sz="12" w:space="0" w:color="auto"/>
            </w:tcBorders>
          </w:tcPr>
          <w:p w:rsidR="00AB799B" w:rsidRPr="00AB799B" w:rsidRDefault="00AB799B" w:rsidP="00AB799B">
            <w:pPr>
              <w:rPr>
                <w:sz w:val="20"/>
                <w:szCs w:val="20"/>
              </w:rPr>
            </w:pPr>
            <w:r w:rsidRPr="00AB799B">
              <w:rPr>
                <w:sz w:val="20"/>
                <w:szCs w:val="20"/>
              </w:rPr>
              <w:t>Light</w:t>
            </w:r>
            <w:r>
              <w:rPr>
                <w:sz w:val="20"/>
                <w:szCs w:val="20"/>
              </w:rPr>
              <w:t xml:space="preserve"> </w:t>
            </w:r>
            <w:r w:rsidRPr="00AB799B">
              <w:rPr>
                <w:sz w:val="20"/>
                <w:szCs w:val="20"/>
              </w:rPr>
              <w:t xml:space="preserve">levels </w:t>
            </w:r>
            <w:r>
              <w:rPr>
                <w:sz w:val="20"/>
                <w:szCs w:val="20"/>
              </w:rPr>
              <w:t xml:space="preserve">were </w:t>
            </w:r>
            <w:r w:rsidRPr="00AB799B">
              <w:rPr>
                <w:sz w:val="20"/>
                <w:szCs w:val="20"/>
              </w:rPr>
              <w:t>experimentally manipulated</w:t>
            </w:r>
          </w:p>
          <w:p w:rsidR="00AB799B" w:rsidRPr="00AB799B" w:rsidRDefault="00AB799B" w:rsidP="00AB799B">
            <w:pPr>
              <w:rPr>
                <w:sz w:val="20"/>
                <w:szCs w:val="20"/>
              </w:rPr>
            </w:pPr>
            <w:r w:rsidRPr="00AB799B">
              <w:rPr>
                <w:sz w:val="20"/>
                <w:szCs w:val="20"/>
              </w:rPr>
              <w:t>by placing a strong lamp along existing</w:t>
            </w:r>
          </w:p>
          <w:p w:rsidR="000B3ABA" w:rsidRPr="00E960E8" w:rsidRDefault="00AB799B" w:rsidP="00AB799B">
            <w:pPr>
              <w:rPr>
                <w:sz w:val="20"/>
                <w:szCs w:val="20"/>
              </w:rPr>
            </w:pPr>
            <w:r w:rsidRPr="00AB799B">
              <w:rPr>
                <w:sz w:val="20"/>
                <w:szCs w:val="20"/>
              </w:rPr>
              <w:t>commuting routes of pond bats</w:t>
            </w:r>
          </w:p>
        </w:tc>
        <w:tc>
          <w:tcPr>
            <w:tcW w:w="567" w:type="dxa"/>
            <w:tcBorders>
              <w:top w:val="single" w:sz="12" w:space="0" w:color="auto"/>
              <w:left w:val="single" w:sz="12" w:space="0" w:color="auto"/>
            </w:tcBorders>
          </w:tcPr>
          <w:p w:rsidR="000B3ABA" w:rsidRPr="00E960E8" w:rsidRDefault="000B3ABA" w:rsidP="00B47290">
            <w:pPr>
              <w:jc w:val="both"/>
              <w:rPr>
                <w:sz w:val="20"/>
                <w:szCs w:val="20"/>
              </w:rPr>
            </w:pPr>
          </w:p>
        </w:tc>
        <w:tc>
          <w:tcPr>
            <w:tcW w:w="567" w:type="dxa"/>
            <w:tcBorders>
              <w:top w:val="single" w:sz="12" w:space="0" w:color="auto"/>
            </w:tcBorders>
          </w:tcPr>
          <w:p w:rsidR="000B3ABA" w:rsidRPr="00E960E8" w:rsidRDefault="000B3ABA" w:rsidP="00B47290">
            <w:pPr>
              <w:jc w:val="both"/>
              <w:rPr>
                <w:sz w:val="20"/>
                <w:szCs w:val="20"/>
              </w:rPr>
            </w:pPr>
          </w:p>
        </w:tc>
        <w:tc>
          <w:tcPr>
            <w:tcW w:w="567" w:type="dxa"/>
            <w:tcBorders>
              <w:top w:val="single" w:sz="12" w:space="0" w:color="auto"/>
            </w:tcBorders>
          </w:tcPr>
          <w:p w:rsidR="000B3ABA" w:rsidRPr="00E960E8" w:rsidRDefault="00F770D2" w:rsidP="00B47290">
            <w:pPr>
              <w:jc w:val="both"/>
              <w:rPr>
                <w:sz w:val="20"/>
                <w:szCs w:val="20"/>
              </w:rPr>
            </w:pPr>
            <w:r>
              <w:rPr>
                <w:sz w:val="20"/>
                <w:szCs w:val="20"/>
              </w:rPr>
              <w:t>x</w:t>
            </w:r>
          </w:p>
        </w:tc>
        <w:tc>
          <w:tcPr>
            <w:tcW w:w="425" w:type="dxa"/>
            <w:tcBorders>
              <w:top w:val="single" w:sz="12" w:space="0" w:color="auto"/>
            </w:tcBorders>
          </w:tcPr>
          <w:p w:rsidR="000B3ABA" w:rsidRPr="00E960E8" w:rsidRDefault="00F770D2" w:rsidP="00B47290">
            <w:pPr>
              <w:jc w:val="both"/>
              <w:rPr>
                <w:sz w:val="20"/>
                <w:szCs w:val="20"/>
              </w:rPr>
            </w:pPr>
            <w:r>
              <w:rPr>
                <w:sz w:val="20"/>
                <w:szCs w:val="20"/>
              </w:rPr>
              <w:t>x</w:t>
            </w:r>
          </w:p>
        </w:tc>
        <w:tc>
          <w:tcPr>
            <w:tcW w:w="850" w:type="dxa"/>
            <w:tcBorders>
              <w:top w:val="single" w:sz="12" w:space="0" w:color="auto"/>
              <w:right w:val="single" w:sz="12" w:space="0" w:color="auto"/>
            </w:tcBorders>
          </w:tcPr>
          <w:p w:rsidR="000B3ABA" w:rsidRPr="00E960E8" w:rsidRDefault="000B3ABA" w:rsidP="00B47290">
            <w:pPr>
              <w:jc w:val="both"/>
              <w:rPr>
                <w:sz w:val="20"/>
                <w:szCs w:val="20"/>
              </w:rPr>
            </w:pPr>
          </w:p>
        </w:tc>
        <w:tc>
          <w:tcPr>
            <w:tcW w:w="709" w:type="dxa"/>
            <w:tcBorders>
              <w:top w:val="single" w:sz="12" w:space="0" w:color="auto"/>
              <w:left w:val="single" w:sz="12" w:space="0" w:color="auto"/>
            </w:tcBorders>
          </w:tcPr>
          <w:p w:rsidR="000B3ABA" w:rsidRPr="00E960E8" w:rsidRDefault="00F770D2" w:rsidP="00B47290">
            <w:pPr>
              <w:jc w:val="both"/>
              <w:rPr>
                <w:sz w:val="20"/>
                <w:szCs w:val="20"/>
              </w:rPr>
            </w:pPr>
            <w:r>
              <w:rPr>
                <w:sz w:val="20"/>
                <w:szCs w:val="20"/>
              </w:rPr>
              <w:t>x</w:t>
            </w:r>
          </w:p>
        </w:tc>
        <w:tc>
          <w:tcPr>
            <w:tcW w:w="567" w:type="dxa"/>
            <w:tcBorders>
              <w:top w:val="single" w:sz="12" w:space="0" w:color="auto"/>
            </w:tcBorders>
          </w:tcPr>
          <w:p w:rsidR="000B3ABA" w:rsidRPr="00E960E8" w:rsidRDefault="000B3ABA" w:rsidP="00B47290">
            <w:pPr>
              <w:jc w:val="both"/>
              <w:rPr>
                <w:sz w:val="20"/>
                <w:szCs w:val="20"/>
              </w:rPr>
            </w:pPr>
          </w:p>
        </w:tc>
        <w:tc>
          <w:tcPr>
            <w:tcW w:w="567" w:type="dxa"/>
            <w:tcBorders>
              <w:top w:val="single" w:sz="12" w:space="0" w:color="auto"/>
            </w:tcBorders>
          </w:tcPr>
          <w:p w:rsidR="000B3ABA" w:rsidRPr="00E960E8" w:rsidRDefault="000B3ABA" w:rsidP="00B47290">
            <w:pPr>
              <w:jc w:val="both"/>
              <w:rPr>
                <w:sz w:val="20"/>
                <w:szCs w:val="20"/>
              </w:rPr>
            </w:pPr>
          </w:p>
        </w:tc>
        <w:tc>
          <w:tcPr>
            <w:tcW w:w="567" w:type="dxa"/>
            <w:tcBorders>
              <w:top w:val="single" w:sz="12" w:space="0" w:color="auto"/>
            </w:tcBorders>
          </w:tcPr>
          <w:p w:rsidR="000B3ABA" w:rsidRPr="00E960E8" w:rsidRDefault="000B3ABA" w:rsidP="00B47290">
            <w:pPr>
              <w:jc w:val="both"/>
              <w:rPr>
                <w:sz w:val="20"/>
                <w:szCs w:val="20"/>
              </w:rPr>
            </w:pPr>
          </w:p>
        </w:tc>
        <w:tc>
          <w:tcPr>
            <w:tcW w:w="425" w:type="dxa"/>
            <w:tcBorders>
              <w:top w:val="single" w:sz="12" w:space="0" w:color="auto"/>
              <w:right w:val="single" w:sz="12" w:space="0" w:color="auto"/>
            </w:tcBorders>
          </w:tcPr>
          <w:p w:rsidR="000B3ABA" w:rsidRPr="00E960E8" w:rsidRDefault="000B3ABA" w:rsidP="00B47290">
            <w:pPr>
              <w:jc w:val="both"/>
              <w:rPr>
                <w:sz w:val="20"/>
                <w:szCs w:val="20"/>
              </w:rPr>
            </w:pPr>
          </w:p>
        </w:tc>
        <w:tc>
          <w:tcPr>
            <w:tcW w:w="1134" w:type="dxa"/>
            <w:tcBorders>
              <w:top w:val="single" w:sz="12" w:space="0" w:color="auto"/>
              <w:left w:val="single" w:sz="12" w:space="0" w:color="auto"/>
            </w:tcBorders>
          </w:tcPr>
          <w:p w:rsidR="000B3ABA" w:rsidRPr="00E960E8" w:rsidRDefault="00802320" w:rsidP="00802320">
            <w:pPr>
              <w:jc w:val="both"/>
              <w:rPr>
                <w:sz w:val="20"/>
                <w:szCs w:val="20"/>
              </w:rPr>
            </w:pPr>
            <w:r>
              <w:rPr>
                <w:i/>
                <w:iCs/>
                <w:sz w:val="20"/>
                <w:szCs w:val="20"/>
              </w:rPr>
              <w:t>Myotis dasycneme</w:t>
            </w:r>
          </w:p>
        </w:tc>
      </w:tr>
      <w:tr w:rsidR="000B3ABA" w:rsidRPr="00E960E8" w:rsidTr="00E960E8">
        <w:tc>
          <w:tcPr>
            <w:tcW w:w="3594" w:type="dxa"/>
            <w:tcBorders>
              <w:right w:val="single" w:sz="12" w:space="0" w:color="auto"/>
            </w:tcBorders>
          </w:tcPr>
          <w:p w:rsidR="000B3ABA" w:rsidRPr="000B3ABA" w:rsidRDefault="000B3ABA" w:rsidP="00B47290">
            <w:pPr>
              <w:pStyle w:val="Default"/>
              <w:rPr>
                <w:sz w:val="20"/>
                <w:szCs w:val="20"/>
                <w:lang w:val="nl-NL"/>
              </w:rPr>
            </w:pPr>
            <w:r w:rsidRPr="00011E40">
              <w:rPr>
                <w:sz w:val="20"/>
                <w:szCs w:val="20"/>
                <w:lang w:val="nl-NL"/>
              </w:rPr>
              <w:t xml:space="preserve">Limpens, H.G.J.A., J.J.A. Dekker, E.A. Jansen, &amp; H. Huitema. </w:t>
            </w:r>
            <w:r w:rsidRPr="000B3ABA">
              <w:rPr>
                <w:sz w:val="20"/>
                <w:szCs w:val="20"/>
                <w:lang w:val="nl-NL"/>
              </w:rPr>
              <w:t xml:space="preserve">2011. Lichtproef meervleermuizen </w:t>
            </w:r>
          </w:p>
          <w:p w:rsidR="000B3ABA" w:rsidRPr="00E960E8" w:rsidRDefault="000B3ABA" w:rsidP="00B47290">
            <w:pPr>
              <w:jc w:val="both"/>
              <w:rPr>
                <w:sz w:val="20"/>
                <w:szCs w:val="20"/>
              </w:rPr>
            </w:pPr>
            <w:r w:rsidRPr="00011E40">
              <w:rPr>
                <w:sz w:val="20"/>
                <w:szCs w:val="20"/>
                <w:lang w:val="nl-NL"/>
              </w:rPr>
              <w:t xml:space="preserve">Kuindervaart- Vergelijking van de effecten van verschillende kleuren straatverlichting op de vliegroute van meervleermuizen op de Kuindervaart. </w:t>
            </w:r>
            <w:r>
              <w:rPr>
                <w:sz w:val="20"/>
                <w:szCs w:val="20"/>
              </w:rPr>
              <w:t>Rapport 2011.18 Zoogdiervereniging, Nijmegen. 16 pp.</w:t>
            </w:r>
          </w:p>
        </w:tc>
        <w:tc>
          <w:tcPr>
            <w:tcW w:w="709" w:type="dxa"/>
            <w:tcBorders>
              <w:left w:val="single" w:sz="12" w:space="0" w:color="auto"/>
            </w:tcBorders>
          </w:tcPr>
          <w:p w:rsidR="000B3ABA" w:rsidRPr="00E960E8" w:rsidRDefault="000B3ABA" w:rsidP="00B47290">
            <w:pPr>
              <w:jc w:val="both"/>
              <w:rPr>
                <w:sz w:val="20"/>
                <w:szCs w:val="20"/>
              </w:rPr>
            </w:pPr>
          </w:p>
        </w:tc>
        <w:tc>
          <w:tcPr>
            <w:tcW w:w="567" w:type="dxa"/>
          </w:tcPr>
          <w:p w:rsidR="000B3ABA" w:rsidRPr="00E960E8" w:rsidRDefault="000B3ABA" w:rsidP="00B47290">
            <w:pPr>
              <w:jc w:val="both"/>
              <w:rPr>
                <w:sz w:val="20"/>
                <w:szCs w:val="20"/>
              </w:rPr>
            </w:pPr>
          </w:p>
        </w:tc>
        <w:tc>
          <w:tcPr>
            <w:tcW w:w="992" w:type="dxa"/>
          </w:tcPr>
          <w:p w:rsidR="000B3ABA" w:rsidRPr="00E960E8" w:rsidRDefault="000B3ABA" w:rsidP="00B47290">
            <w:pPr>
              <w:jc w:val="both"/>
              <w:rPr>
                <w:sz w:val="20"/>
                <w:szCs w:val="20"/>
              </w:rPr>
            </w:pPr>
          </w:p>
        </w:tc>
        <w:tc>
          <w:tcPr>
            <w:tcW w:w="567" w:type="dxa"/>
          </w:tcPr>
          <w:p w:rsidR="000B3ABA" w:rsidRPr="00E960E8" w:rsidRDefault="00AB799B" w:rsidP="00B47290">
            <w:pPr>
              <w:jc w:val="both"/>
              <w:rPr>
                <w:sz w:val="20"/>
                <w:szCs w:val="20"/>
              </w:rPr>
            </w:pPr>
            <w:r>
              <w:rPr>
                <w:sz w:val="20"/>
                <w:szCs w:val="20"/>
              </w:rPr>
              <w:t>x</w:t>
            </w:r>
          </w:p>
        </w:tc>
        <w:tc>
          <w:tcPr>
            <w:tcW w:w="709" w:type="dxa"/>
          </w:tcPr>
          <w:p w:rsidR="000B3ABA" w:rsidRPr="00E960E8" w:rsidRDefault="000B3ABA" w:rsidP="00B47290">
            <w:pPr>
              <w:jc w:val="both"/>
              <w:rPr>
                <w:sz w:val="20"/>
                <w:szCs w:val="20"/>
              </w:rPr>
            </w:pPr>
          </w:p>
        </w:tc>
        <w:tc>
          <w:tcPr>
            <w:tcW w:w="567" w:type="dxa"/>
          </w:tcPr>
          <w:p w:rsidR="000B3ABA" w:rsidRPr="00E960E8" w:rsidRDefault="000B3ABA" w:rsidP="00B47290">
            <w:pPr>
              <w:jc w:val="both"/>
              <w:rPr>
                <w:sz w:val="20"/>
                <w:szCs w:val="20"/>
              </w:rPr>
            </w:pPr>
          </w:p>
        </w:tc>
        <w:tc>
          <w:tcPr>
            <w:tcW w:w="1276" w:type="dxa"/>
            <w:tcBorders>
              <w:right w:val="single" w:sz="12" w:space="0" w:color="auto"/>
            </w:tcBorders>
          </w:tcPr>
          <w:p w:rsidR="000B3ABA" w:rsidRPr="00E960E8" w:rsidRDefault="000B3ABA" w:rsidP="00B47290">
            <w:pPr>
              <w:jc w:val="both"/>
              <w:rPr>
                <w:sz w:val="20"/>
                <w:szCs w:val="20"/>
              </w:rPr>
            </w:pPr>
          </w:p>
        </w:tc>
        <w:tc>
          <w:tcPr>
            <w:tcW w:w="567" w:type="dxa"/>
            <w:tcBorders>
              <w:left w:val="single" w:sz="12" w:space="0" w:color="auto"/>
            </w:tcBorders>
          </w:tcPr>
          <w:p w:rsidR="000B3ABA" w:rsidRPr="00E960E8" w:rsidRDefault="000B3ABA" w:rsidP="00B47290">
            <w:pPr>
              <w:jc w:val="both"/>
              <w:rPr>
                <w:sz w:val="20"/>
                <w:szCs w:val="20"/>
              </w:rPr>
            </w:pPr>
          </w:p>
        </w:tc>
        <w:tc>
          <w:tcPr>
            <w:tcW w:w="567" w:type="dxa"/>
          </w:tcPr>
          <w:p w:rsidR="000B3ABA" w:rsidRPr="00E960E8" w:rsidRDefault="000B3ABA" w:rsidP="00B47290">
            <w:pPr>
              <w:jc w:val="both"/>
              <w:rPr>
                <w:sz w:val="20"/>
                <w:szCs w:val="20"/>
              </w:rPr>
            </w:pPr>
          </w:p>
        </w:tc>
        <w:tc>
          <w:tcPr>
            <w:tcW w:w="567" w:type="dxa"/>
          </w:tcPr>
          <w:p w:rsidR="000B3ABA" w:rsidRPr="00E960E8" w:rsidRDefault="00AB799B" w:rsidP="00B47290">
            <w:pPr>
              <w:jc w:val="both"/>
              <w:rPr>
                <w:sz w:val="20"/>
                <w:szCs w:val="20"/>
              </w:rPr>
            </w:pPr>
            <w:r>
              <w:rPr>
                <w:sz w:val="20"/>
                <w:szCs w:val="20"/>
              </w:rPr>
              <w:t>x</w:t>
            </w:r>
          </w:p>
        </w:tc>
        <w:tc>
          <w:tcPr>
            <w:tcW w:w="425" w:type="dxa"/>
          </w:tcPr>
          <w:p w:rsidR="000B3ABA" w:rsidRPr="00E960E8" w:rsidRDefault="000B3ABA" w:rsidP="00B47290">
            <w:pPr>
              <w:jc w:val="both"/>
              <w:rPr>
                <w:sz w:val="20"/>
                <w:szCs w:val="20"/>
              </w:rPr>
            </w:pPr>
          </w:p>
        </w:tc>
        <w:tc>
          <w:tcPr>
            <w:tcW w:w="850" w:type="dxa"/>
            <w:tcBorders>
              <w:right w:val="single" w:sz="12" w:space="0" w:color="auto"/>
            </w:tcBorders>
          </w:tcPr>
          <w:p w:rsidR="000B3ABA" w:rsidRPr="00E960E8" w:rsidRDefault="000B3ABA" w:rsidP="00B47290">
            <w:pPr>
              <w:jc w:val="both"/>
              <w:rPr>
                <w:sz w:val="20"/>
                <w:szCs w:val="20"/>
              </w:rPr>
            </w:pPr>
          </w:p>
        </w:tc>
        <w:tc>
          <w:tcPr>
            <w:tcW w:w="709" w:type="dxa"/>
            <w:tcBorders>
              <w:left w:val="single" w:sz="12" w:space="0" w:color="auto"/>
            </w:tcBorders>
          </w:tcPr>
          <w:p w:rsidR="000B3ABA" w:rsidRPr="00E960E8" w:rsidRDefault="00AB799B" w:rsidP="00B47290">
            <w:pPr>
              <w:jc w:val="both"/>
              <w:rPr>
                <w:sz w:val="20"/>
                <w:szCs w:val="20"/>
              </w:rPr>
            </w:pPr>
            <w:r>
              <w:rPr>
                <w:sz w:val="20"/>
                <w:szCs w:val="20"/>
              </w:rPr>
              <w:t>x</w:t>
            </w:r>
          </w:p>
        </w:tc>
        <w:tc>
          <w:tcPr>
            <w:tcW w:w="567" w:type="dxa"/>
          </w:tcPr>
          <w:p w:rsidR="000B3ABA" w:rsidRPr="00E960E8" w:rsidRDefault="000B3ABA" w:rsidP="00B47290">
            <w:pPr>
              <w:jc w:val="both"/>
              <w:rPr>
                <w:sz w:val="20"/>
                <w:szCs w:val="20"/>
              </w:rPr>
            </w:pPr>
          </w:p>
        </w:tc>
        <w:tc>
          <w:tcPr>
            <w:tcW w:w="567" w:type="dxa"/>
          </w:tcPr>
          <w:p w:rsidR="000B3ABA" w:rsidRPr="00E960E8" w:rsidRDefault="000B3ABA" w:rsidP="00B47290">
            <w:pPr>
              <w:jc w:val="both"/>
              <w:rPr>
                <w:sz w:val="20"/>
                <w:szCs w:val="20"/>
              </w:rPr>
            </w:pPr>
          </w:p>
        </w:tc>
        <w:tc>
          <w:tcPr>
            <w:tcW w:w="567" w:type="dxa"/>
          </w:tcPr>
          <w:p w:rsidR="000B3ABA" w:rsidRPr="00E960E8" w:rsidRDefault="000B3ABA" w:rsidP="00B47290">
            <w:pPr>
              <w:jc w:val="both"/>
              <w:rPr>
                <w:sz w:val="20"/>
                <w:szCs w:val="20"/>
              </w:rPr>
            </w:pPr>
          </w:p>
        </w:tc>
        <w:tc>
          <w:tcPr>
            <w:tcW w:w="425" w:type="dxa"/>
            <w:tcBorders>
              <w:right w:val="single" w:sz="12" w:space="0" w:color="auto"/>
            </w:tcBorders>
          </w:tcPr>
          <w:p w:rsidR="000B3ABA" w:rsidRPr="00E960E8" w:rsidRDefault="000B3ABA" w:rsidP="00B47290">
            <w:pPr>
              <w:jc w:val="both"/>
              <w:rPr>
                <w:sz w:val="20"/>
                <w:szCs w:val="20"/>
              </w:rPr>
            </w:pPr>
          </w:p>
        </w:tc>
        <w:tc>
          <w:tcPr>
            <w:tcW w:w="1134" w:type="dxa"/>
            <w:tcBorders>
              <w:left w:val="single" w:sz="12" w:space="0" w:color="auto"/>
            </w:tcBorders>
          </w:tcPr>
          <w:p w:rsidR="000B3ABA" w:rsidRPr="00E960E8" w:rsidRDefault="00802320" w:rsidP="00B47290">
            <w:pPr>
              <w:jc w:val="both"/>
              <w:rPr>
                <w:sz w:val="20"/>
                <w:szCs w:val="20"/>
              </w:rPr>
            </w:pPr>
            <w:r>
              <w:rPr>
                <w:i/>
                <w:iCs/>
                <w:sz w:val="20"/>
                <w:szCs w:val="20"/>
              </w:rPr>
              <w:t>Myotis dasycneme</w:t>
            </w:r>
          </w:p>
        </w:tc>
      </w:tr>
      <w:tr w:rsidR="000B3ABA" w:rsidRPr="00E960E8" w:rsidTr="00E960E8">
        <w:tc>
          <w:tcPr>
            <w:tcW w:w="3594" w:type="dxa"/>
            <w:tcBorders>
              <w:right w:val="single" w:sz="12" w:space="0" w:color="auto"/>
            </w:tcBorders>
          </w:tcPr>
          <w:p w:rsidR="000B3ABA" w:rsidRPr="00E960E8" w:rsidRDefault="000B3ABA" w:rsidP="00011E40">
            <w:pPr>
              <w:jc w:val="both"/>
              <w:rPr>
                <w:sz w:val="20"/>
                <w:szCs w:val="20"/>
              </w:rPr>
            </w:pPr>
          </w:p>
        </w:tc>
        <w:tc>
          <w:tcPr>
            <w:tcW w:w="709" w:type="dxa"/>
            <w:tcBorders>
              <w:left w:val="single" w:sz="12" w:space="0" w:color="auto"/>
            </w:tcBorders>
          </w:tcPr>
          <w:p w:rsidR="000B3ABA" w:rsidRPr="00E960E8" w:rsidRDefault="000B3ABA" w:rsidP="00CF71C6">
            <w:pPr>
              <w:jc w:val="both"/>
              <w:rPr>
                <w:sz w:val="20"/>
                <w:szCs w:val="20"/>
              </w:rPr>
            </w:pPr>
          </w:p>
        </w:tc>
        <w:tc>
          <w:tcPr>
            <w:tcW w:w="567" w:type="dxa"/>
          </w:tcPr>
          <w:p w:rsidR="000B3ABA" w:rsidRPr="00E960E8" w:rsidRDefault="000B3ABA" w:rsidP="00CF71C6">
            <w:pPr>
              <w:jc w:val="both"/>
              <w:rPr>
                <w:sz w:val="20"/>
                <w:szCs w:val="20"/>
              </w:rPr>
            </w:pPr>
          </w:p>
        </w:tc>
        <w:tc>
          <w:tcPr>
            <w:tcW w:w="992" w:type="dxa"/>
          </w:tcPr>
          <w:p w:rsidR="000B3ABA" w:rsidRPr="00E960E8" w:rsidRDefault="000B3ABA" w:rsidP="00CF71C6">
            <w:pPr>
              <w:jc w:val="both"/>
              <w:rPr>
                <w:sz w:val="20"/>
                <w:szCs w:val="20"/>
              </w:rPr>
            </w:pPr>
          </w:p>
        </w:tc>
        <w:tc>
          <w:tcPr>
            <w:tcW w:w="567" w:type="dxa"/>
          </w:tcPr>
          <w:p w:rsidR="000B3ABA" w:rsidRPr="00E960E8" w:rsidRDefault="000B3ABA" w:rsidP="00CF71C6">
            <w:pPr>
              <w:jc w:val="both"/>
              <w:rPr>
                <w:sz w:val="20"/>
                <w:szCs w:val="20"/>
              </w:rPr>
            </w:pPr>
          </w:p>
        </w:tc>
        <w:tc>
          <w:tcPr>
            <w:tcW w:w="709" w:type="dxa"/>
          </w:tcPr>
          <w:p w:rsidR="000B3ABA" w:rsidRPr="00E960E8" w:rsidRDefault="000B3ABA" w:rsidP="00CF71C6">
            <w:pPr>
              <w:jc w:val="both"/>
              <w:rPr>
                <w:sz w:val="20"/>
                <w:szCs w:val="20"/>
              </w:rPr>
            </w:pPr>
          </w:p>
        </w:tc>
        <w:tc>
          <w:tcPr>
            <w:tcW w:w="567" w:type="dxa"/>
          </w:tcPr>
          <w:p w:rsidR="000B3ABA" w:rsidRPr="00E960E8" w:rsidRDefault="000B3ABA" w:rsidP="00CF71C6">
            <w:pPr>
              <w:jc w:val="both"/>
              <w:rPr>
                <w:sz w:val="20"/>
                <w:szCs w:val="20"/>
              </w:rPr>
            </w:pPr>
          </w:p>
        </w:tc>
        <w:tc>
          <w:tcPr>
            <w:tcW w:w="1276" w:type="dxa"/>
            <w:tcBorders>
              <w:right w:val="single" w:sz="12" w:space="0" w:color="auto"/>
            </w:tcBorders>
          </w:tcPr>
          <w:p w:rsidR="000B3ABA" w:rsidRPr="00E960E8" w:rsidRDefault="000B3ABA" w:rsidP="00CF71C6">
            <w:pPr>
              <w:jc w:val="both"/>
              <w:rPr>
                <w:sz w:val="20"/>
                <w:szCs w:val="20"/>
              </w:rPr>
            </w:pPr>
          </w:p>
        </w:tc>
        <w:tc>
          <w:tcPr>
            <w:tcW w:w="567" w:type="dxa"/>
            <w:tcBorders>
              <w:left w:val="single" w:sz="12" w:space="0" w:color="auto"/>
            </w:tcBorders>
          </w:tcPr>
          <w:p w:rsidR="000B3ABA" w:rsidRPr="00E960E8" w:rsidRDefault="000B3ABA" w:rsidP="00CF71C6">
            <w:pPr>
              <w:jc w:val="both"/>
              <w:rPr>
                <w:sz w:val="20"/>
                <w:szCs w:val="20"/>
              </w:rPr>
            </w:pPr>
          </w:p>
        </w:tc>
        <w:tc>
          <w:tcPr>
            <w:tcW w:w="567" w:type="dxa"/>
          </w:tcPr>
          <w:p w:rsidR="000B3ABA" w:rsidRPr="00E960E8" w:rsidRDefault="000B3ABA" w:rsidP="00CF71C6">
            <w:pPr>
              <w:jc w:val="both"/>
              <w:rPr>
                <w:sz w:val="20"/>
                <w:szCs w:val="20"/>
              </w:rPr>
            </w:pPr>
          </w:p>
        </w:tc>
        <w:tc>
          <w:tcPr>
            <w:tcW w:w="567" w:type="dxa"/>
          </w:tcPr>
          <w:p w:rsidR="000B3ABA" w:rsidRPr="00E960E8" w:rsidRDefault="000B3ABA" w:rsidP="00CF71C6">
            <w:pPr>
              <w:jc w:val="both"/>
              <w:rPr>
                <w:sz w:val="20"/>
                <w:szCs w:val="20"/>
              </w:rPr>
            </w:pPr>
          </w:p>
        </w:tc>
        <w:tc>
          <w:tcPr>
            <w:tcW w:w="425" w:type="dxa"/>
          </w:tcPr>
          <w:p w:rsidR="000B3ABA" w:rsidRPr="00E960E8" w:rsidRDefault="000B3ABA" w:rsidP="00CF71C6">
            <w:pPr>
              <w:jc w:val="both"/>
              <w:rPr>
                <w:sz w:val="20"/>
                <w:szCs w:val="20"/>
              </w:rPr>
            </w:pPr>
          </w:p>
        </w:tc>
        <w:tc>
          <w:tcPr>
            <w:tcW w:w="850" w:type="dxa"/>
            <w:tcBorders>
              <w:right w:val="single" w:sz="12" w:space="0" w:color="auto"/>
            </w:tcBorders>
          </w:tcPr>
          <w:p w:rsidR="000B3ABA" w:rsidRPr="00E960E8" w:rsidRDefault="000B3ABA" w:rsidP="00CF71C6">
            <w:pPr>
              <w:jc w:val="both"/>
              <w:rPr>
                <w:sz w:val="20"/>
                <w:szCs w:val="20"/>
              </w:rPr>
            </w:pPr>
          </w:p>
        </w:tc>
        <w:tc>
          <w:tcPr>
            <w:tcW w:w="709" w:type="dxa"/>
            <w:tcBorders>
              <w:left w:val="single" w:sz="12" w:space="0" w:color="auto"/>
            </w:tcBorders>
          </w:tcPr>
          <w:p w:rsidR="000B3ABA" w:rsidRPr="00E960E8" w:rsidRDefault="000B3ABA" w:rsidP="00CF71C6">
            <w:pPr>
              <w:jc w:val="both"/>
              <w:rPr>
                <w:sz w:val="20"/>
                <w:szCs w:val="20"/>
              </w:rPr>
            </w:pPr>
          </w:p>
        </w:tc>
        <w:tc>
          <w:tcPr>
            <w:tcW w:w="567" w:type="dxa"/>
          </w:tcPr>
          <w:p w:rsidR="000B3ABA" w:rsidRPr="00E960E8" w:rsidRDefault="000B3ABA" w:rsidP="00CF71C6">
            <w:pPr>
              <w:jc w:val="both"/>
              <w:rPr>
                <w:sz w:val="20"/>
                <w:szCs w:val="20"/>
              </w:rPr>
            </w:pPr>
          </w:p>
        </w:tc>
        <w:tc>
          <w:tcPr>
            <w:tcW w:w="567" w:type="dxa"/>
          </w:tcPr>
          <w:p w:rsidR="000B3ABA" w:rsidRPr="00E960E8" w:rsidRDefault="000B3ABA" w:rsidP="00CF71C6">
            <w:pPr>
              <w:jc w:val="both"/>
              <w:rPr>
                <w:sz w:val="20"/>
                <w:szCs w:val="20"/>
              </w:rPr>
            </w:pPr>
          </w:p>
        </w:tc>
        <w:tc>
          <w:tcPr>
            <w:tcW w:w="567" w:type="dxa"/>
          </w:tcPr>
          <w:p w:rsidR="000B3ABA" w:rsidRPr="00E960E8" w:rsidRDefault="000B3ABA" w:rsidP="00CF71C6">
            <w:pPr>
              <w:jc w:val="both"/>
              <w:rPr>
                <w:sz w:val="20"/>
                <w:szCs w:val="20"/>
              </w:rPr>
            </w:pPr>
          </w:p>
        </w:tc>
        <w:tc>
          <w:tcPr>
            <w:tcW w:w="425" w:type="dxa"/>
            <w:tcBorders>
              <w:right w:val="single" w:sz="12" w:space="0" w:color="auto"/>
            </w:tcBorders>
          </w:tcPr>
          <w:p w:rsidR="000B3ABA" w:rsidRPr="00E960E8" w:rsidRDefault="000B3ABA" w:rsidP="00CF71C6">
            <w:pPr>
              <w:jc w:val="both"/>
              <w:rPr>
                <w:sz w:val="20"/>
                <w:szCs w:val="20"/>
              </w:rPr>
            </w:pPr>
          </w:p>
        </w:tc>
        <w:tc>
          <w:tcPr>
            <w:tcW w:w="1134" w:type="dxa"/>
            <w:tcBorders>
              <w:left w:val="single" w:sz="12" w:space="0" w:color="auto"/>
            </w:tcBorders>
          </w:tcPr>
          <w:p w:rsidR="000B3ABA" w:rsidRPr="00E960E8" w:rsidRDefault="000B3ABA" w:rsidP="00CF71C6">
            <w:pPr>
              <w:jc w:val="both"/>
              <w:rPr>
                <w:sz w:val="20"/>
                <w:szCs w:val="20"/>
              </w:rPr>
            </w:pPr>
          </w:p>
        </w:tc>
      </w:tr>
    </w:tbl>
    <w:p w:rsidR="00AD6524" w:rsidRPr="00E960E8" w:rsidRDefault="00AD6524" w:rsidP="007B7766">
      <w:pPr>
        <w:jc w:val="both"/>
        <w:rPr>
          <w:sz w:val="20"/>
          <w:szCs w:val="20"/>
        </w:rPr>
      </w:pPr>
    </w:p>
    <w:p w:rsidR="00E960E8" w:rsidRPr="00E960E8" w:rsidRDefault="00E960E8">
      <w:pPr>
        <w:jc w:val="both"/>
        <w:rPr>
          <w:sz w:val="20"/>
          <w:szCs w:val="20"/>
        </w:rPr>
      </w:pPr>
    </w:p>
    <w:sectPr w:rsidR="00E960E8" w:rsidRPr="00E960E8" w:rsidSect="00E960E8">
      <w:pgSz w:w="16838" w:h="11906" w:orient="landscape"/>
      <w:pgMar w:top="1134" w:right="0" w:bottom="993"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404" w:rsidRDefault="00091404">
      <w:r>
        <w:separator/>
      </w:r>
    </w:p>
  </w:endnote>
  <w:endnote w:type="continuationSeparator" w:id="0">
    <w:p w:rsidR="00091404" w:rsidRDefault="0009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404" w:rsidRDefault="00091404">
      <w:r>
        <w:separator/>
      </w:r>
    </w:p>
  </w:footnote>
  <w:footnote w:type="continuationSeparator" w:id="0">
    <w:p w:rsidR="00091404" w:rsidRDefault="00091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C95" w:rsidRPr="00293E13" w:rsidRDefault="00405C95" w:rsidP="00293E13">
    <w:pPr>
      <w:pStyle w:val="Header"/>
      <w:pBdr>
        <w:bottom w:val="single" w:sz="6" w:space="1" w:color="auto"/>
      </w:pBdr>
      <w:rPr>
        <w:color w:val="808080"/>
      </w:rPr>
    </w:pPr>
    <w:r w:rsidRPr="00293E13">
      <w:rPr>
        <w:bCs/>
        <w:color w:val="808080"/>
      </w:rPr>
      <w:t>UNEP/EUROBATS, Agreement on the Conservation of Populations of European Bats</w:t>
    </w:r>
    <w:r>
      <w:rPr>
        <w:bCs/>
        <w:color w:val="808080"/>
      </w:rPr>
      <w:t>.</w:t>
    </w:r>
    <w:r w:rsidRPr="00293E13">
      <w:rPr>
        <w:bCs/>
        <w:color w:val="808080"/>
      </w:rPr>
      <w:t xml:space="preserve"> Questionnaire (</w:t>
    </w:r>
    <w:r w:rsidRPr="00754C58">
      <w:rPr>
        <w:bCs/>
        <w:color w:val="808080"/>
      </w:rPr>
      <w:t>June</w:t>
    </w:r>
    <w:r w:rsidRPr="00293E13">
      <w:rPr>
        <w:bCs/>
        <w:color w:val="808080"/>
      </w:rPr>
      <w:t xml:space="preserve"> 2015)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ascii="Calibri" w:hAnsi="Calibri" w:cs="Calibri"/>
      </w:rPr>
    </w:lvl>
    <w:lvl w:ilvl="2">
      <w:start w:val="1"/>
      <w:numFmt w:val="decimal"/>
      <w:lvlText w:val="%1.%2.%3"/>
      <w:lvlJc w:val="left"/>
      <w:pPr>
        <w:tabs>
          <w:tab w:val="num" w:pos="720"/>
        </w:tabs>
        <w:ind w:left="720" w:hanging="720"/>
      </w:pPr>
      <w:rPr>
        <w:rFonts w:ascii="Calibri" w:hAnsi="Calibri" w:cs="Calibri"/>
      </w:rPr>
    </w:lvl>
    <w:lvl w:ilvl="3">
      <w:start w:val="1"/>
      <w:numFmt w:val="decimal"/>
      <w:lvlText w:val="%1.%2.%3.%4"/>
      <w:lvlJc w:val="left"/>
      <w:pPr>
        <w:tabs>
          <w:tab w:val="num" w:pos="720"/>
        </w:tabs>
        <w:ind w:left="720" w:hanging="720"/>
      </w:pPr>
      <w:rPr>
        <w:rFonts w:ascii="Calibri" w:hAnsi="Calibri" w:cs="Calibri"/>
      </w:rPr>
    </w:lvl>
    <w:lvl w:ilvl="4">
      <w:start w:val="1"/>
      <w:numFmt w:val="decimal"/>
      <w:lvlText w:val="%1.%2.%3.%4.%5"/>
      <w:lvlJc w:val="left"/>
      <w:pPr>
        <w:tabs>
          <w:tab w:val="num" w:pos="1080"/>
        </w:tabs>
        <w:ind w:left="1080" w:hanging="1080"/>
      </w:pPr>
      <w:rPr>
        <w:rFonts w:ascii="Calibri" w:hAnsi="Calibri" w:cs="Calibri"/>
      </w:rPr>
    </w:lvl>
    <w:lvl w:ilvl="5">
      <w:start w:val="1"/>
      <w:numFmt w:val="decimal"/>
      <w:lvlText w:val="%1.%2.%3.%4.%5.%6"/>
      <w:lvlJc w:val="left"/>
      <w:pPr>
        <w:tabs>
          <w:tab w:val="num" w:pos="1080"/>
        </w:tabs>
        <w:ind w:left="1080" w:hanging="1080"/>
      </w:pPr>
      <w:rPr>
        <w:rFonts w:ascii="Calibri" w:hAnsi="Calibri" w:cs="Calibri"/>
      </w:rPr>
    </w:lvl>
    <w:lvl w:ilvl="6">
      <w:start w:val="1"/>
      <w:numFmt w:val="decimal"/>
      <w:lvlText w:val="%1.%2.%3.%4.%5.%6.%7"/>
      <w:lvlJc w:val="left"/>
      <w:pPr>
        <w:tabs>
          <w:tab w:val="num" w:pos="1440"/>
        </w:tabs>
        <w:ind w:left="1440" w:hanging="1440"/>
      </w:pPr>
      <w:rPr>
        <w:rFonts w:ascii="Calibri" w:hAnsi="Calibri" w:cs="Calibri"/>
      </w:rPr>
    </w:lvl>
    <w:lvl w:ilvl="7">
      <w:start w:val="1"/>
      <w:numFmt w:val="decimal"/>
      <w:lvlText w:val="%1.%2.%3.%4.%5.%6.%7.%8"/>
      <w:lvlJc w:val="left"/>
      <w:pPr>
        <w:tabs>
          <w:tab w:val="num" w:pos="1440"/>
        </w:tabs>
        <w:ind w:left="1440" w:hanging="1440"/>
      </w:pPr>
      <w:rPr>
        <w:rFonts w:ascii="Calibri" w:hAnsi="Calibri" w:cs="Calibri"/>
      </w:rPr>
    </w:lvl>
    <w:lvl w:ilvl="8">
      <w:start w:val="1"/>
      <w:numFmt w:val="decimal"/>
      <w:lvlText w:val="%1.%2.%3.%4.%5.%6.%7.%8.%9"/>
      <w:lvlJc w:val="left"/>
      <w:pPr>
        <w:tabs>
          <w:tab w:val="num" w:pos="1800"/>
        </w:tabs>
        <w:ind w:left="1800" w:hanging="1800"/>
      </w:pPr>
      <w:rPr>
        <w:rFonts w:ascii="Calibri" w:hAnsi="Calibri" w:cs="Calibri"/>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100617"/>
    <w:multiLevelType w:val="hybridMultilevel"/>
    <w:tmpl w:val="60C83846"/>
    <w:lvl w:ilvl="0" w:tplc="58BEE4DC">
      <w:start w:val="6"/>
      <w:numFmt w:val="bullet"/>
      <w:lvlText w:val="-"/>
      <w:lvlJc w:val="left"/>
      <w:pPr>
        <w:tabs>
          <w:tab w:val="num" w:pos="720"/>
        </w:tabs>
        <w:ind w:left="720" w:hanging="360"/>
      </w:pPr>
      <w:rPr>
        <w:rFonts w:ascii="Calibri" w:eastAsia="Times New Roman" w:hAnsi="Calibri"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8B4B83"/>
    <w:multiLevelType w:val="hybridMultilevel"/>
    <w:tmpl w:val="A0683C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2C32BF1"/>
    <w:multiLevelType w:val="hybridMultilevel"/>
    <w:tmpl w:val="D5F0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04758"/>
    <w:multiLevelType w:val="hybridMultilevel"/>
    <w:tmpl w:val="675CC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DBE2744"/>
    <w:multiLevelType w:val="hybridMultilevel"/>
    <w:tmpl w:val="1E447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4B5B94"/>
    <w:multiLevelType w:val="hybridMultilevel"/>
    <w:tmpl w:val="0F441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E4483F"/>
    <w:multiLevelType w:val="hybridMultilevel"/>
    <w:tmpl w:val="60A4D7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EB90AFF"/>
    <w:multiLevelType w:val="hybridMultilevel"/>
    <w:tmpl w:val="29260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8"/>
  </w:num>
  <w:num w:numId="7">
    <w:abstractNumId w:val="4"/>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A74"/>
    <w:rsid w:val="000062B4"/>
    <w:rsid w:val="00011E40"/>
    <w:rsid w:val="00012E24"/>
    <w:rsid w:val="00022EF8"/>
    <w:rsid w:val="000409EA"/>
    <w:rsid w:val="000728B2"/>
    <w:rsid w:val="00091404"/>
    <w:rsid w:val="00092AAF"/>
    <w:rsid w:val="000B3ABA"/>
    <w:rsid w:val="000C0D78"/>
    <w:rsid w:val="000F1D13"/>
    <w:rsid w:val="00102447"/>
    <w:rsid w:val="001068D4"/>
    <w:rsid w:val="0011167A"/>
    <w:rsid w:val="00115F35"/>
    <w:rsid w:val="00160AC2"/>
    <w:rsid w:val="001657B0"/>
    <w:rsid w:val="00171E8D"/>
    <w:rsid w:val="00186FFD"/>
    <w:rsid w:val="001909CD"/>
    <w:rsid w:val="001E1CF4"/>
    <w:rsid w:val="001E3615"/>
    <w:rsid w:val="00205DB4"/>
    <w:rsid w:val="00211A1F"/>
    <w:rsid w:val="00241AC6"/>
    <w:rsid w:val="00292FC7"/>
    <w:rsid w:val="00293E13"/>
    <w:rsid w:val="002C1512"/>
    <w:rsid w:val="002C4D43"/>
    <w:rsid w:val="002C7157"/>
    <w:rsid w:val="002D4A50"/>
    <w:rsid w:val="002D5B7A"/>
    <w:rsid w:val="002F540F"/>
    <w:rsid w:val="0035231C"/>
    <w:rsid w:val="003625C6"/>
    <w:rsid w:val="003630E2"/>
    <w:rsid w:val="00390B40"/>
    <w:rsid w:val="003A1558"/>
    <w:rsid w:val="003B4366"/>
    <w:rsid w:val="003D00B2"/>
    <w:rsid w:val="003D6FC9"/>
    <w:rsid w:val="003E1E15"/>
    <w:rsid w:val="0040457E"/>
    <w:rsid w:val="00405C95"/>
    <w:rsid w:val="004410DF"/>
    <w:rsid w:val="004504E6"/>
    <w:rsid w:val="00451712"/>
    <w:rsid w:val="00475580"/>
    <w:rsid w:val="004A5168"/>
    <w:rsid w:val="004D262E"/>
    <w:rsid w:val="00501B00"/>
    <w:rsid w:val="00505C80"/>
    <w:rsid w:val="00520FA4"/>
    <w:rsid w:val="005434A0"/>
    <w:rsid w:val="00557B35"/>
    <w:rsid w:val="00563989"/>
    <w:rsid w:val="00571BE7"/>
    <w:rsid w:val="00587D4B"/>
    <w:rsid w:val="00656973"/>
    <w:rsid w:val="006966D5"/>
    <w:rsid w:val="006B6271"/>
    <w:rsid w:val="006C34EF"/>
    <w:rsid w:val="006F35A2"/>
    <w:rsid w:val="00711556"/>
    <w:rsid w:val="007163C2"/>
    <w:rsid w:val="007405F4"/>
    <w:rsid w:val="00746FF2"/>
    <w:rsid w:val="00754C58"/>
    <w:rsid w:val="00771DC3"/>
    <w:rsid w:val="00796F53"/>
    <w:rsid w:val="007A1ADD"/>
    <w:rsid w:val="007B7766"/>
    <w:rsid w:val="007C71B2"/>
    <w:rsid w:val="007D3883"/>
    <w:rsid w:val="007F3E45"/>
    <w:rsid w:val="007F7800"/>
    <w:rsid w:val="00802320"/>
    <w:rsid w:val="00807F6E"/>
    <w:rsid w:val="00814BAF"/>
    <w:rsid w:val="00821612"/>
    <w:rsid w:val="00827809"/>
    <w:rsid w:val="00840A5C"/>
    <w:rsid w:val="0084279D"/>
    <w:rsid w:val="008525AF"/>
    <w:rsid w:val="008625FC"/>
    <w:rsid w:val="00864B1F"/>
    <w:rsid w:val="00876B3F"/>
    <w:rsid w:val="0088094C"/>
    <w:rsid w:val="008A0852"/>
    <w:rsid w:val="008C7F55"/>
    <w:rsid w:val="008F1B29"/>
    <w:rsid w:val="008F5313"/>
    <w:rsid w:val="0090378E"/>
    <w:rsid w:val="00912EA2"/>
    <w:rsid w:val="00920F34"/>
    <w:rsid w:val="00937FA5"/>
    <w:rsid w:val="0096713A"/>
    <w:rsid w:val="0097071E"/>
    <w:rsid w:val="009A7577"/>
    <w:rsid w:val="009B502E"/>
    <w:rsid w:val="009B6EF8"/>
    <w:rsid w:val="009E4BAA"/>
    <w:rsid w:val="00A2058C"/>
    <w:rsid w:val="00A445C6"/>
    <w:rsid w:val="00A54771"/>
    <w:rsid w:val="00A72E0D"/>
    <w:rsid w:val="00A85B81"/>
    <w:rsid w:val="00AB6DC7"/>
    <w:rsid w:val="00AB799B"/>
    <w:rsid w:val="00AD5E41"/>
    <w:rsid w:val="00AD6524"/>
    <w:rsid w:val="00AF7F21"/>
    <w:rsid w:val="00B22684"/>
    <w:rsid w:val="00B24FF5"/>
    <w:rsid w:val="00B36C55"/>
    <w:rsid w:val="00B414AC"/>
    <w:rsid w:val="00B44637"/>
    <w:rsid w:val="00B47290"/>
    <w:rsid w:val="00B47FB8"/>
    <w:rsid w:val="00B76B03"/>
    <w:rsid w:val="00B80D9D"/>
    <w:rsid w:val="00B90BFF"/>
    <w:rsid w:val="00BD0438"/>
    <w:rsid w:val="00BD1E58"/>
    <w:rsid w:val="00BD792D"/>
    <w:rsid w:val="00C20AF2"/>
    <w:rsid w:val="00C353EB"/>
    <w:rsid w:val="00C504BC"/>
    <w:rsid w:val="00C6381D"/>
    <w:rsid w:val="00C86E38"/>
    <w:rsid w:val="00CC1B2A"/>
    <w:rsid w:val="00CC515F"/>
    <w:rsid w:val="00CC7C8E"/>
    <w:rsid w:val="00CE05A7"/>
    <w:rsid w:val="00CF0789"/>
    <w:rsid w:val="00CF71C6"/>
    <w:rsid w:val="00D53100"/>
    <w:rsid w:val="00D9100F"/>
    <w:rsid w:val="00DE1161"/>
    <w:rsid w:val="00E13A9C"/>
    <w:rsid w:val="00E325C1"/>
    <w:rsid w:val="00E84026"/>
    <w:rsid w:val="00E960E8"/>
    <w:rsid w:val="00EA4987"/>
    <w:rsid w:val="00EE221F"/>
    <w:rsid w:val="00EE727F"/>
    <w:rsid w:val="00EF03ED"/>
    <w:rsid w:val="00EF4A74"/>
    <w:rsid w:val="00EF6B54"/>
    <w:rsid w:val="00F10ADC"/>
    <w:rsid w:val="00F13C92"/>
    <w:rsid w:val="00F360AC"/>
    <w:rsid w:val="00F75857"/>
    <w:rsid w:val="00F770D2"/>
    <w:rsid w:val="00F80028"/>
    <w:rsid w:val="00F85FAD"/>
    <w:rsid w:val="00F9337F"/>
    <w:rsid w:val="00FA6308"/>
    <w:rsid w:val="00FA634B"/>
    <w:rsid w:val="00FB0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BE3D12-762C-4E1C-AA6F-BCE0B696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026"/>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84026"/>
    <w:rPr>
      <w:rFonts w:ascii="Symbol" w:hAnsi="Symbol"/>
    </w:rPr>
  </w:style>
  <w:style w:type="character" w:customStyle="1" w:styleId="WW8Num1z2">
    <w:name w:val="WW8Num1z2"/>
    <w:rsid w:val="00E84026"/>
    <w:rPr>
      <w:rFonts w:ascii="Courier New" w:hAnsi="Courier New"/>
    </w:rPr>
  </w:style>
  <w:style w:type="character" w:customStyle="1" w:styleId="WW8Num1z3">
    <w:name w:val="WW8Num1z3"/>
    <w:rsid w:val="00E84026"/>
    <w:rPr>
      <w:rFonts w:ascii="Wingdings" w:hAnsi="Wingdings"/>
    </w:rPr>
  </w:style>
  <w:style w:type="character" w:customStyle="1" w:styleId="WW8Num2z0">
    <w:name w:val="WW8Num2z0"/>
    <w:rsid w:val="00E84026"/>
    <w:rPr>
      <w:rFonts w:ascii="Times New Roman" w:hAnsi="Times New Roman"/>
    </w:rPr>
  </w:style>
  <w:style w:type="character" w:customStyle="1" w:styleId="WW8Num2z1">
    <w:name w:val="WW8Num2z1"/>
    <w:rsid w:val="00E84026"/>
    <w:rPr>
      <w:rFonts w:ascii="Calibri" w:hAnsi="Calibri"/>
    </w:rPr>
  </w:style>
  <w:style w:type="character" w:customStyle="1" w:styleId="Tipodeletrapredefinidodopargrafo1">
    <w:name w:val="Tipo de letra predefinido do parágrafo1"/>
    <w:rsid w:val="00E84026"/>
  </w:style>
  <w:style w:type="paragraph" w:customStyle="1" w:styleId="Heading">
    <w:name w:val="Heading"/>
    <w:basedOn w:val="Normal"/>
    <w:next w:val="BodyText"/>
    <w:rsid w:val="00E84026"/>
    <w:pPr>
      <w:keepNext/>
      <w:spacing w:before="240" w:after="120"/>
    </w:pPr>
    <w:rPr>
      <w:rFonts w:ascii="Arial" w:hAnsi="Arial" w:cs="Arial"/>
      <w:sz w:val="28"/>
      <w:szCs w:val="28"/>
    </w:rPr>
  </w:style>
  <w:style w:type="paragraph" w:styleId="BodyText">
    <w:name w:val="Body Text"/>
    <w:basedOn w:val="Normal"/>
    <w:link w:val="BodyTextChar"/>
    <w:uiPriority w:val="99"/>
    <w:rsid w:val="00E84026"/>
    <w:pPr>
      <w:spacing w:after="120"/>
    </w:pPr>
  </w:style>
  <w:style w:type="character" w:customStyle="1" w:styleId="BodyTextChar">
    <w:name w:val="Body Text Char"/>
    <w:basedOn w:val="DefaultParagraphFont"/>
    <w:link w:val="BodyText"/>
    <w:uiPriority w:val="99"/>
    <w:semiHidden/>
    <w:locked/>
    <w:rsid w:val="00AB6DC7"/>
    <w:rPr>
      <w:rFonts w:cs="Times New Roman"/>
      <w:sz w:val="24"/>
      <w:lang w:val="en-GB" w:eastAsia="zh-CN"/>
    </w:rPr>
  </w:style>
  <w:style w:type="paragraph" w:styleId="List">
    <w:name w:val="List"/>
    <w:basedOn w:val="BodyText"/>
    <w:uiPriority w:val="99"/>
    <w:rsid w:val="00E84026"/>
  </w:style>
  <w:style w:type="paragraph" w:styleId="Caption">
    <w:name w:val="caption"/>
    <w:basedOn w:val="Normal"/>
    <w:uiPriority w:val="35"/>
    <w:qFormat/>
    <w:rsid w:val="00E84026"/>
    <w:pPr>
      <w:suppressLineNumbers/>
      <w:spacing w:before="120" w:after="120"/>
    </w:pPr>
    <w:rPr>
      <w:i/>
      <w:iCs/>
    </w:rPr>
  </w:style>
  <w:style w:type="paragraph" w:customStyle="1" w:styleId="Index">
    <w:name w:val="Index"/>
    <w:basedOn w:val="Normal"/>
    <w:rsid w:val="00E84026"/>
    <w:pPr>
      <w:suppressLineNumbers/>
    </w:pPr>
  </w:style>
  <w:style w:type="paragraph" w:styleId="BalloonText">
    <w:name w:val="Balloon Text"/>
    <w:basedOn w:val="Normal"/>
    <w:link w:val="BalloonTextChar"/>
    <w:uiPriority w:val="99"/>
    <w:semiHidden/>
    <w:rsid w:val="00E840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6DC7"/>
    <w:rPr>
      <w:rFonts w:cs="Times New Roman"/>
      <w:sz w:val="2"/>
      <w:lang w:val="en-GB" w:eastAsia="zh-CN"/>
    </w:rPr>
  </w:style>
  <w:style w:type="table" w:styleId="TableGrid">
    <w:name w:val="Table Grid"/>
    <w:basedOn w:val="TableNormal"/>
    <w:uiPriority w:val="59"/>
    <w:locked/>
    <w:rsid w:val="00B76B03"/>
    <w:pPr>
      <w:suppressAutoHyphens/>
    </w:pPr>
    <w:rPr>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FA6308"/>
    <w:rPr>
      <w:rFonts w:cs="Times New Roman"/>
      <w:sz w:val="16"/>
    </w:rPr>
  </w:style>
  <w:style w:type="paragraph" w:styleId="CommentText">
    <w:name w:val="annotation text"/>
    <w:basedOn w:val="Normal"/>
    <w:link w:val="CommentTextChar"/>
    <w:uiPriority w:val="99"/>
    <w:semiHidden/>
    <w:rsid w:val="00FA6308"/>
    <w:rPr>
      <w:sz w:val="20"/>
      <w:szCs w:val="20"/>
    </w:rPr>
  </w:style>
  <w:style w:type="character" w:customStyle="1" w:styleId="CommentTextChar">
    <w:name w:val="Comment Text Char"/>
    <w:basedOn w:val="DefaultParagraphFont"/>
    <w:link w:val="CommentText"/>
    <w:uiPriority w:val="99"/>
    <w:semiHidden/>
    <w:locked/>
    <w:rsid w:val="007F3E45"/>
    <w:rPr>
      <w:rFonts w:cs="Times New Roman"/>
      <w:sz w:val="20"/>
      <w:lang w:val="en-GB" w:eastAsia="zh-CN"/>
    </w:rPr>
  </w:style>
  <w:style w:type="paragraph" w:styleId="CommentSubject">
    <w:name w:val="annotation subject"/>
    <w:basedOn w:val="CommentText"/>
    <w:next w:val="CommentText"/>
    <w:link w:val="CommentSubjectChar"/>
    <w:uiPriority w:val="99"/>
    <w:semiHidden/>
    <w:rsid w:val="00FA6308"/>
    <w:rPr>
      <w:b/>
      <w:bCs/>
    </w:rPr>
  </w:style>
  <w:style w:type="character" w:customStyle="1" w:styleId="CommentSubjectChar">
    <w:name w:val="Comment Subject Char"/>
    <w:basedOn w:val="CommentTextChar"/>
    <w:link w:val="CommentSubject"/>
    <w:uiPriority w:val="99"/>
    <w:semiHidden/>
    <w:locked/>
    <w:rsid w:val="007F3E45"/>
    <w:rPr>
      <w:rFonts w:cs="Times New Roman"/>
      <w:b/>
      <w:sz w:val="20"/>
      <w:lang w:val="en-GB" w:eastAsia="zh-CN"/>
    </w:rPr>
  </w:style>
  <w:style w:type="character" w:styleId="Hyperlink">
    <w:name w:val="Hyperlink"/>
    <w:basedOn w:val="DefaultParagraphFont"/>
    <w:uiPriority w:val="99"/>
    <w:rsid w:val="00821612"/>
    <w:rPr>
      <w:rFonts w:cs="Times New Roman"/>
      <w:color w:val="0000FF"/>
      <w:u w:val="single"/>
    </w:rPr>
  </w:style>
  <w:style w:type="paragraph" w:styleId="Header">
    <w:name w:val="header"/>
    <w:basedOn w:val="Normal"/>
    <w:link w:val="HeaderChar"/>
    <w:uiPriority w:val="99"/>
    <w:rsid w:val="00293E13"/>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styleId="Footer">
    <w:name w:val="footer"/>
    <w:basedOn w:val="Normal"/>
    <w:link w:val="FooterChar"/>
    <w:uiPriority w:val="99"/>
    <w:rsid w:val="00293E13"/>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customStyle="1" w:styleId="Default">
    <w:name w:val="Default"/>
    <w:rsid w:val="00011E40"/>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rsid w:val="00092AAF"/>
    <w:rPr>
      <w:rFonts w:cs="Times New Roman"/>
      <w:color w:val="954F72" w:themeColor="followedHyperlink"/>
      <w:u w:val="single"/>
    </w:rPr>
  </w:style>
  <w:style w:type="paragraph" w:styleId="ListParagraph">
    <w:name w:val="List Paragraph"/>
    <w:basedOn w:val="Normal"/>
    <w:uiPriority w:val="34"/>
    <w:qFormat/>
    <w:rsid w:val="00171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870205">
      <w:marLeft w:val="0"/>
      <w:marRight w:val="0"/>
      <w:marTop w:val="0"/>
      <w:marBottom w:val="0"/>
      <w:divBdr>
        <w:top w:val="none" w:sz="0" w:space="0" w:color="auto"/>
        <w:left w:val="none" w:sz="0" w:space="0" w:color="auto"/>
        <w:bottom w:val="none" w:sz="0" w:space="0" w:color="auto"/>
        <w:right w:val="none" w:sz="0" w:space="0" w:color="auto"/>
      </w:divBdr>
      <w:divsChild>
        <w:div w:id="1670870179">
          <w:marLeft w:val="0"/>
          <w:marRight w:val="0"/>
          <w:marTop w:val="0"/>
          <w:marBottom w:val="0"/>
          <w:divBdr>
            <w:top w:val="none" w:sz="0" w:space="0" w:color="auto"/>
            <w:left w:val="none" w:sz="0" w:space="0" w:color="auto"/>
            <w:bottom w:val="none" w:sz="0" w:space="0" w:color="auto"/>
            <w:right w:val="none" w:sz="0" w:space="0" w:color="auto"/>
          </w:divBdr>
        </w:div>
        <w:div w:id="1670870192">
          <w:marLeft w:val="0"/>
          <w:marRight w:val="0"/>
          <w:marTop w:val="0"/>
          <w:marBottom w:val="0"/>
          <w:divBdr>
            <w:top w:val="none" w:sz="0" w:space="0" w:color="auto"/>
            <w:left w:val="none" w:sz="0" w:space="0" w:color="auto"/>
            <w:bottom w:val="none" w:sz="0" w:space="0" w:color="auto"/>
            <w:right w:val="none" w:sz="0" w:space="0" w:color="auto"/>
          </w:divBdr>
        </w:div>
      </w:divsChild>
    </w:div>
    <w:div w:id="1670870206">
      <w:marLeft w:val="0"/>
      <w:marRight w:val="0"/>
      <w:marTop w:val="0"/>
      <w:marBottom w:val="0"/>
      <w:divBdr>
        <w:top w:val="none" w:sz="0" w:space="0" w:color="auto"/>
        <w:left w:val="none" w:sz="0" w:space="0" w:color="auto"/>
        <w:bottom w:val="none" w:sz="0" w:space="0" w:color="auto"/>
        <w:right w:val="none" w:sz="0" w:space="0" w:color="auto"/>
      </w:divBdr>
      <w:divsChild>
        <w:div w:id="1670870193">
          <w:marLeft w:val="0"/>
          <w:marRight w:val="0"/>
          <w:marTop w:val="0"/>
          <w:marBottom w:val="0"/>
          <w:divBdr>
            <w:top w:val="none" w:sz="0" w:space="0" w:color="auto"/>
            <w:left w:val="none" w:sz="0" w:space="0" w:color="auto"/>
            <w:bottom w:val="none" w:sz="0" w:space="0" w:color="auto"/>
            <w:right w:val="none" w:sz="0" w:space="0" w:color="auto"/>
          </w:divBdr>
          <w:divsChild>
            <w:div w:id="1670870153">
              <w:marLeft w:val="0"/>
              <w:marRight w:val="0"/>
              <w:marTop w:val="0"/>
              <w:marBottom w:val="0"/>
              <w:divBdr>
                <w:top w:val="none" w:sz="0" w:space="0" w:color="auto"/>
                <w:left w:val="none" w:sz="0" w:space="0" w:color="auto"/>
                <w:bottom w:val="none" w:sz="0" w:space="0" w:color="auto"/>
                <w:right w:val="none" w:sz="0" w:space="0" w:color="auto"/>
              </w:divBdr>
            </w:div>
            <w:div w:id="1670870154">
              <w:marLeft w:val="0"/>
              <w:marRight w:val="0"/>
              <w:marTop w:val="0"/>
              <w:marBottom w:val="0"/>
              <w:divBdr>
                <w:top w:val="none" w:sz="0" w:space="0" w:color="auto"/>
                <w:left w:val="none" w:sz="0" w:space="0" w:color="auto"/>
                <w:bottom w:val="none" w:sz="0" w:space="0" w:color="auto"/>
                <w:right w:val="none" w:sz="0" w:space="0" w:color="auto"/>
              </w:divBdr>
            </w:div>
            <w:div w:id="1670870155">
              <w:marLeft w:val="0"/>
              <w:marRight w:val="0"/>
              <w:marTop w:val="0"/>
              <w:marBottom w:val="0"/>
              <w:divBdr>
                <w:top w:val="none" w:sz="0" w:space="0" w:color="auto"/>
                <w:left w:val="none" w:sz="0" w:space="0" w:color="auto"/>
                <w:bottom w:val="none" w:sz="0" w:space="0" w:color="auto"/>
                <w:right w:val="none" w:sz="0" w:space="0" w:color="auto"/>
              </w:divBdr>
            </w:div>
            <w:div w:id="1670870156">
              <w:marLeft w:val="0"/>
              <w:marRight w:val="0"/>
              <w:marTop w:val="0"/>
              <w:marBottom w:val="0"/>
              <w:divBdr>
                <w:top w:val="none" w:sz="0" w:space="0" w:color="auto"/>
                <w:left w:val="none" w:sz="0" w:space="0" w:color="auto"/>
                <w:bottom w:val="none" w:sz="0" w:space="0" w:color="auto"/>
                <w:right w:val="none" w:sz="0" w:space="0" w:color="auto"/>
              </w:divBdr>
            </w:div>
            <w:div w:id="1670870157">
              <w:marLeft w:val="0"/>
              <w:marRight w:val="0"/>
              <w:marTop w:val="0"/>
              <w:marBottom w:val="0"/>
              <w:divBdr>
                <w:top w:val="none" w:sz="0" w:space="0" w:color="auto"/>
                <w:left w:val="none" w:sz="0" w:space="0" w:color="auto"/>
                <w:bottom w:val="none" w:sz="0" w:space="0" w:color="auto"/>
                <w:right w:val="none" w:sz="0" w:space="0" w:color="auto"/>
              </w:divBdr>
            </w:div>
            <w:div w:id="1670870158">
              <w:marLeft w:val="0"/>
              <w:marRight w:val="0"/>
              <w:marTop w:val="0"/>
              <w:marBottom w:val="0"/>
              <w:divBdr>
                <w:top w:val="none" w:sz="0" w:space="0" w:color="auto"/>
                <w:left w:val="none" w:sz="0" w:space="0" w:color="auto"/>
                <w:bottom w:val="none" w:sz="0" w:space="0" w:color="auto"/>
                <w:right w:val="none" w:sz="0" w:space="0" w:color="auto"/>
              </w:divBdr>
            </w:div>
            <w:div w:id="1670870159">
              <w:marLeft w:val="0"/>
              <w:marRight w:val="0"/>
              <w:marTop w:val="0"/>
              <w:marBottom w:val="0"/>
              <w:divBdr>
                <w:top w:val="none" w:sz="0" w:space="0" w:color="auto"/>
                <w:left w:val="none" w:sz="0" w:space="0" w:color="auto"/>
                <w:bottom w:val="none" w:sz="0" w:space="0" w:color="auto"/>
                <w:right w:val="none" w:sz="0" w:space="0" w:color="auto"/>
              </w:divBdr>
            </w:div>
            <w:div w:id="1670870160">
              <w:marLeft w:val="0"/>
              <w:marRight w:val="0"/>
              <w:marTop w:val="0"/>
              <w:marBottom w:val="0"/>
              <w:divBdr>
                <w:top w:val="none" w:sz="0" w:space="0" w:color="auto"/>
                <w:left w:val="none" w:sz="0" w:space="0" w:color="auto"/>
                <w:bottom w:val="none" w:sz="0" w:space="0" w:color="auto"/>
                <w:right w:val="none" w:sz="0" w:space="0" w:color="auto"/>
              </w:divBdr>
            </w:div>
            <w:div w:id="1670870163">
              <w:marLeft w:val="0"/>
              <w:marRight w:val="0"/>
              <w:marTop w:val="0"/>
              <w:marBottom w:val="0"/>
              <w:divBdr>
                <w:top w:val="none" w:sz="0" w:space="0" w:color="auto"/>
                <w:left w:val="none" w:sz="0" w:space="0" w:color="auto"/>
                <w:bottom w:val="none" w:sz="0" w:space="0" w:color="auto"/>
                <w:right w:val="none" w:sz="0" w:space="0" w:color="auto"/>
              </w:divBdr>
            </w:div>
            <w:div w:id="1670870164">
              <w:marLeft w:val="0"/>
              <w:marRight w:val="0"/>
              <w:marTop w:val="0"/>
              <w:marBottom w:val="0"/>
              <w:divBdr>
                <w:top w:val="none" w:sz="0" w:space="0" w:color="auto"/>
                <w:left w:val="none" w:sz="0" w:space="0" w:color="auto"/>
                <w:bottom w:val="none" w:sz="0" w:space="0" w:color="auto"/>
                <w:right w:val="none" w:sz="0" w:space="0" w:color="auto"/>
              </w:divBdr>
            </w:div>
            <w:div w:id="1670870166">
              <w:marLeft w:val="0"/>
              <w:marRight w:val="0"/>
              <w:marTop w:val="0"/>
              <w:marBottom w:val="0"/>
              <w:divBdr>
                <w:top w:val="none" w:sz="0" w:space="0" w:color="auto"/>
                <w:left w:val="none" w:sz="0" w:space="0" w:color="auto"/>
                <w:bottom w:val="none" w:sz="0" w:space="0" w:color="auto"/>
                <w:right w:val="none" w:sz="0" w:space="0" w:color="auto"/>
              </w:divBdr>
            </w:div>
            <w:div w:id="1670870169">
              <w:marLeft w:val="0"/>
              <w:marRight w:val="0"/>
              <w:marTop w:val="0"/>
              <w:marBottom w:val="0"/>
              <w:divBdr>
                <w:top w:val="none" w:sz="0" w:space="0" w:color="auto"/>
                <w:left w:val="none" w:sz="0" w:space="0" w:color="auto"/>
                <w:bottom w:val="none" w:sz="0" w:space="0" w:color="auto"/>
                <w:right w:val="none" w:sz="0" w:space="0" w:color="auto"/>
              </w:divBdr>
            </w:div>
            <w:div w:id="1670870170">
              <w:marLeft w:val="0"/>
              <w:marRight w:val="0"/>
              <w:marTop w:val="0"/>
              <w:marBottom w:val="0"/>
              <w:divBdr>
                <w:top w:val="none" w:sz="0" w:space="0" w:color="auto"/>
                <w:left w:val="none" w:sz="0" w:space="0" w:color="auto"/>
                <w:bottom w:val="none" w:sz="0" w:space="0" w:color="auto"/>
                <w:right w:val="none" w:sz="0" w:space="0" w:color="auto"/>
              </w:divBdr>
            </w:div>
            <w:div w:id="1670870171">
              <w:marLeft w:val="0"/>
              <w:marRight w:val="0"/>
              <w:marTop w:val="0"/>
              <w:marBottom w:val="0"/>
              <w:divBdr>
                <w:top w:val="none" w:sz="0" w:space="0" w:color="auto"/>
                <w:left w:val="none" w:sz="0" w:space="0" w:color="auto"/>
                <w:bottom w:val="none" w:sz="0" w:space="0" w:color="auto"/>
                <w:right w:val="none" w:sz="0" w:space="0" w:color="auto"/>
              </w:divBdr>
            </w:div>
            <w:div w:id="1670870172">
              <w:marLeft w:val="0"/>
              <w:marRight w:val="0"/>
              <w:marTop w:val="0"/>
              <w:marBottom w:val="0"/>
              <w:divBdr>
                <w:top w:val="none" w:sz="0" w:space="0" w:color="auto"/>
                <w:left w:val="none" w:sz="0" w:space="0" w:color="auto"/>
                <w:bottom w:val="none" w:sz="0" w:space="0" w:color="auto"/>
                <w:right w:val="none" w:sz="0" w:space="0" w:color="auto"/>
              </w:divBdr>
            </w:div>
            <w:div w:id="1670870173">
              <w:marLeft w:val="0"/>
              <w:marRight w:val="0"/>
              <w:marTop w:val="0"/>
              <w:marBottom w:val="0"/>
              <w:divBdr>
                <w:top w:val="none" w:sz="0" w:space="0" w:color="auto"/>
                <w:left w:val="none" w:sz="0" w:space="0" w:color="auto"/>
                <w:bottom w:val="none" w:sz="0" w:space="0" w:color="auto"/>
                <w:right w:val="none" w:sz="0" w:space="0" w:color="auto"/>
              </w:divBdr>
            </w:div>
            <w:div w:id="1670870174">
              <w:marLeft w:val="0"/>
              <w:marRight w:val="0"/>
              <w:marTop w:val="0"/>
              <w:marBottom w:val="0"/>
              <w:divBdr>
                <w:top w:val="none" w:sz="0" w:space="0" w:color="auto"/>
                <w:left w:val="none" w:sz="0" w:space="0" w:color="auto"/>
                <w:bottom w:val="none" w:sz="0" w:space="0" w:color="auto"/>
                <w:right w:val="none" w:sz="0" w:space="0" w:color="auto"/>
              </w:divBdr>
            </w:div>
            <w:div w:id="1670870175">
              <w:marLeft w:val="0"/>
              <w:marRight w:val="0"/>
              <w:marTop w:val="0"/>
              <w:marBottom w:val="0"/>
              <w:divBdr>
                <w:top w:val="none" w:sz="0" w:space="0" w:color="auto"/>
                <w:left w:val="none" w:sz="0" w:space="0" w:color="auto"/>
                <w:bottom w:val="none" w:sz="0" w:space="0" w:color="auto"/>
                <w:right w:val="none" w:sz="0" w:space="0" w:color="auto"/>
              </w:divBdr>
            </w:div>
            <w:div w:id="1670870177">
              <w:marLeft w:val="0"/>
              <w:marRight w:val="0"/>
              <w:marTop w:val="0"/>
              <w:marBottom w:val="0"/>
              <w:divBdr>
                <w:top w:val="none" w:sz="0" w:space="0" w:color="auto"/>
                <w:left w:val="none" w:sz="0" w:space="0" w:color="auto"/>
                <w:bottom w:val="none" w:sz="0" w:space="0" w:color="auto"/>
                <w:right w:val="none" w:sz="0" w:space="0" w:color="auto"/>
              </w:divBdr>
            </w:div>
            <w:div w:id="1670870178">
              <w:marLeft w:val="0"/>
              <w:marRight w:val="0"/>
              <w:marTop w:val="0"/>
              <w:marBottom w:val="0"/>
              <w:divBdr>
                <w:top w:val="none" w:sz="0" w:space="0" w:color="auto"/>
                <w:left w:val="none" w:sz="0" w:space="0" w:color="auto"/>
                <w:bottom w:val="none" w:sz="0" w:space="0" w:color="auto"/>
                <w:right w:val="none" w:sz="0" w:space="0" w:color="auto"/>
              </w:divBdr>
            </w:div>
            <w:div w:id="1670870180">
              <w:marLeft w:val="0"/>
              <w:marRight w:val="0"/>
              <w:marTop w:val="0"/>
              <w:marBottom w:val="0"/>
              <w:divBdr>
                <w:top w:val="none" w:sz="0" w:space="0" w:color="auto"/>
                <w:left w:val="none" w:sz="0" w:space="0" w:color="auto"/>
                <w:bottom w:val="none" w:sz="0" w:space="0" w:color="auto"/>
                <w:right w:val="none" w:sz="0" w:space="0" w:color="auto"/>
              </w:divBdr>
            </w:div>
            <w:div w:id="1670870182">
              <w:marLeft w:val="0"/>
              <w:marRight w:val="0"/>
              <w:marTop w:val="0"/>
              <w:marBottom w:val="0"/>
              <w:divBdr>
                <w:top w:val="none" w:sz="0" w:space="0" w:color="auto"/>
                <w:left w:val="none" w:sz="0" w:space="0" w:color="auto"/>
                <w:bottom w:val="none" w:sz="0" w:space="0" w:color="auto"/>
                <w:right w:val="none" w:sz="0" w:space="0" w:color="auto"/>
              </w:divBdr>
            </w:div>
            <w:div w:id="1670870185">
              <w:marLeft w:val="0"/>
              <w:marRight w:val="0"/>
              <w:marTop w:val="0"/>
              <w:marBottom w:val="0"/>
              <w:divBdr>
                <w:top w:val="none" w:sz="0" w:space="0" w:color="auto"/>
                <w:left w:val="none" w:sz="0" w:space="0" w:color="auto"/>
                <w:bottom w:val="none" w:sz="0" w:space="0" w:color="auto"/>
                <w:right w:val="none" w:sz="0" w:space="0" w:color="auto"/>
              </w:divBdr>
            </w:div>
            <w:div w:id="1670870186">
              <w:marLeft w:val="0"/>
              <w:marRight w:val="0"/>
              <w:marTop w:val="0"/>
              <w:marBottom w:val="0"/>
              <w:divBdr>
                <w:top w:val="none" w:sz="0" w:space="0" w:color="auto"/>
                <w:left w:val="none" w:sz="0" w:space="0" w:color="auto"/>
                <w:bottom w:val="none" w:sz="0" w:space="0" w:color="auto"/>
                <w:right w:val="none" w:sz="0" w:space="0" w:color="auto"/>
              </w:divBdr>
            </w:div>
            <w:div w:id="1670870188">
              <w:marLeft w:val="0"/>
              <w:marRight w:val="0"/>
              <w:marTop w:val="0"/>
              <w:marBottom w:val="0"/>
              <w:divBdr>
                <w:top w:val="none" w:sz="0" w:space="0" w:color="auto"/>
                <w:left w:val="none" w:sz="0" w:space="0" w:color="auto"/>
                <w:bottom w:val="none" w:sz="0" w:space="0" w:color="auto"/>
                <w:right w:val="none" w:sz="0" w:space="0" w:color="auto"/>
              </w:divBdr>
            </w:div>
            <w:div w:id="1670870189">
              <w:marLeft w:val="0"/>
              <w:marRight w:val="0"/>
              <w:marTop w:val="0"/>
              <w:marBottom w:val="0"/>
              <w:divBdr>
                <w:top w:val="none" w:sz="0" w:space="0" w:color="auto"/>
                <w:left w:val="none" w:sz="0" w:space="0" w:color="auto"/>
                <w:bottom w:val="none" w:sz="0" w:space="0" w:color="auto"/>
                <w:right w:val="none" w:sz="0" w:space="0" w:color="auto"/>
              </w:divBdr>
            </w:div>
            <w:div w:id="1670870191">
              <w:marLeft w:val="0"/>
              <w:marRight w:val="0"/>
              <w:marTop w:val="0"/>
              <w:marBottom w:val="0"/>
              <w:divBdr>
                <w:top w:val="none" w:sz="0" w:space="0" w:color="auto"/>
                <w:left w:val="none" w:sz="0" w:space="0" w:color="auto"/>
                <w:bottom w:val="none" w:sz="0" w:space="0" w:color="auto"/>
                <w:right w:val="none" w:sz="0" w:space="0" w:color="auto"/>
              </w:divBdr>
            </w:div>
            <w:div w:id="1670870194">
              <w:marLeft w:val="0"/>
              <w:marRight w:val="0"/>
              <w:marTop w:val="0"/>
              <w:marBottom w:val="0"/>
              <w:divBdr>
                <w:top w:val="none" w:sz="0" w:space="0" w:color="auto"/>
                <w:left w:val="none" w:sz="0" w:space="0" w:color="auto"/>
                <w:bottom w:val="none" w:sz="0" w:space="0" w:color="auto"/>
                <w:right w:val="none" w:sz="0" w:space="0" w:color="auto"/>
              </w:divBdr>
            </w:div>
            <w:div w:id="1670870195">
              <w:marLeft w:val="0"/>
              <w:marRight w:val="0"/>
              <w:marTop w:val="0"/>
              <w:marBottom w:val="0"/>
              <w:divBdr>
                <w:top w:val="none" w:sz="0" w:space="0" w:color="auto"/>
                <w:left w:val="none" w:sz="0" w:space="0" w:color="auto"/>
                <w:bottom w:val="none" w:sz="0" w:space="0" w:color="auto"/>
                <w:right w:val="none" w:sz="0" w:space="0" w:color="auto"/>
              </w:divBdr>
            </w:div>
            <w:div w:id="1670870196">
              <w:marLeft w:val="0"/>
              <w:marRight w:val="0"/>
              <w:marTop w:val="0"/>
              <w:marBottom w:val="0"/>
              <w:divBdr>
                <w:top w:val="none" w:sz="0" w:space="0" w:color="auto"/>
                <w:left w:val="none" w:sz="0" w:space="0" w:color="auto"/>
                <w:bottom w:val="none" w:sz="0" w:space="0" w:color="auto"/>
                <w:right w:val="none" w:sz="0" w:space="0" w:color="auto"/>
              </w:divBdr>
            </w:div>
            <w:div w:id="1670870197">
              <w:marLeft w:val="0"/>
              <w:marRight w:val="0"/>
              <w:marTop w:val="0"/>
              <w:marBottom w:val="0"/>
              <w:divBdr>
                <w:top w:val="none" w:sz="0" w:space="0" w:color="auto"/>
                <w:left w:val="none" w:sz="0" w:space="0" w:color="auto"/>
                <w:bottom w:val="none" w:sz="0" w:space="0" w:color="auto"/>
                <w:right w:val="none" w:sz="0" w:space="0" w:color="auto"/>
              </w:divBdr>
            </w:div>
            <w:div w:id="1670870198">
              <w:marLeft w:val="0"/>
              <w:marRight w:val="0"/>
              <w:marTop w:val="0"/>
              <w:marBottom w:val="0"/>
              <w:divBdr>
                <w:top w:val="none" w:sz="0" w:space="0" w:color="auto"/>
                <w:left w:val="none" w:sz="0" w:space="0" w:color="auto"/>
                <w:bottom w:val="none" w:sz="0" w:space="0" w:color="auto"/>
                <w:right w:val="none" w:sz="0" w:space="0" w:color="auto"/>
              </w:divBdr>
            </w:div>
            <w:div w:id="1670870199">
              <w:marLeft w:val="0"/>
              <w:marRight w:val="0"/>
              <w:marTop w:val="0"/>
              <w:marBottom w:val="0"/>
              <w:divBdr>
                <w:top w:val="none" w:sz="0" w:space="0" w:color="auto"/>
                <w:left w:val="none" w:sz="0" w:space="0" w:color="auto"/>
                <w:bottom w:val="none" w:sz="0" w:space="0" w:color="auto"/>
                <w:right w:val="none" w:sz="0" w:space="0" w:color="auto"/>
              </w:divBdr>
            </w:div>
            <w:div w:id="1670870200">
              <w:marLeft w:val="0"/>
              <w:marRight w:val="0"/>
              <w:marTop w:val="0"/>
              <w:marBottom w:val="0"/>
              <w:divBdr>
                <w:top w:val="none" w:sz="0" w:space="0" w:color="auto"/>
                <w:left w:val="none" w:sz="0" w:space="0" w:color="auto"/>
                <w:bottom w:val="none" w:sz="0" w:space="0" w:color="auto"/>
                <w:right w:val="none" w:sz="0" w:space="0" w:color="auto"/>
              </w:divBdr>
            </w:div>
            <w:div w:id="1670870202">
              <w:marLeft w:val="0"/>
              <w:marRight w:val="0"/>
              <w:marTop w:val="0"/>
              <w:marBottom w:val="0"/>
              <w:divBdr>
                <w:top w:val="none" w:sz="0" w:space="0" w:color="auto"/>
                <w:left w:val="none" w:sz="0" w:space="0" w:color="auto"/>
                <w:bottom w:val="none" w:sz="0" w:space="0" w:color="auto"/>
                <w:right w:val="none" w:sz="0" w:space="0" w:color="auto"/>
              </w:divBdr>
            </w:div>
            <w:div w:id="1670870203">
              <w:marLeft w:val="0"/>
              <w:marRight w:val="0"/>
              <w:marTop w:val="0"/>
              <w:marBottom w:val="0"/>
              <w:divBdr>
                <w:top w:val="none" w:sz="0" w:space="0" w:color="auto"/>
                <w:left w:val="none" w:sz="0" w:space="0" w:color="auto"/>
                <w:bottom w:val="none" w:sz="0" w:space="0" w:color="auto"/>
                <w:right w:val="none" w:sz="0" w:space="0" w:color="auto"/>
              </w:divBdr>
            </w:div>
            <w:div w:id="1670870208">
              <w:marLeft w:val="0"/>
              <w:marRight w:val="0"/>
              <w:marTop w:val="0"/>
              <w:marBottom w:val="0"/>
              <w:divBdr>
                <w:top w:val="none" w:sz="0" w:space="0" w:color="auto"/>
                <w:left w:val="none" w:sz="0" w:space="0" w:color="auto"/>
                <w:bottom w:val="none" w:sz="0" w:space="0" w:color="auto"/>
                <w:right w:val="none" w:sz="0" w:space="0" w:color="auto"/>
              </w:divBdr>
            </w:div>
            <w:div w:id="1670870209">
              <w:marLeft w:val="0"/>
              <w:marRight w:val="0"/>
              <w:marTop w:val="0"/>
              <w:marBottom w:val="0"/>
              <w:divBdr>
                <w:top w:val="none" w:sz="0" w:space="0" w:color="auto"/>
                <w:left w:val="none" w:sz="0" w:space="0" w:color="auto"/>
                <w:bottom w:val="none" w:sz="0" w:space="0" w:color="auto"/>
                <w:right w:val="none" w:sz="0" w:space="0" w:color="auto"/>
              </w:divBdr>
            </w:div>
            <w:div w:id="1670870210">
              <w:marLeft w:val="0"/>
              <w:marRight w:val="0"/>
              <w:marTop w:val="0"/>
              <w:marBottom w:val="0"/>
              <w:divBdr>
                <w:top w:val="none" w:sz="0" w:space="0" w:color="auto"/>
                <w:left w:val="none" w:sz="0" w:space="0" w:color="auto"/>
                <w:bottom w:val="none" w:sz="0" w:space="0" w:color="auto"/>
                <w:right w:val="none" w:sz="0" w:space="0" w:color="auto"/>
              </w:divBdr>
            </w:div>
            <w:div w:id="1670870211">
              <w:marLeft w:val="0"/>
              <w:marRight w:val="0"/>
              <w:marTop w:val="0"/>
              <w:marBottom w:val="0"/>
              <w:divBdr>
                <w:top w:val="none" w:sz="0" w:space="0" w:color="auto"/>
                <w:left w:val="none" w:sz="0" w:space="0" w:color="auto"/>
                <w:bottom w:val="none" w:sz="0" w:space="0" w:color="auto"/>
                <w:right w:val="none" w:sz="0" w:space="0" w:color="auto"/>
              </w:divBdr>
            </w:div>
            <w:div w:id="1670870212">
              <w:marLeft w:val="0"/>
              <w:marRight w:val="0"/>
              <w:marTop w:val="0"/>
              <w:marBottom w:val="0"/>
              <w:divBdr>
                <w:top w:val="none" w:sz="0" w:space="0" w:color="auto"/>
                <w:left w:val="none" w:sz="0" w:space="0" w:color="auto"/>
                <w:bottom w:val="none" w:sz="0" w:space="0" w:color="auto"/>
                <w:right w:val="none" w:sz="0" w:space="0" w:color="auto"/>
              </w:divBdr>
            </w:div>
            <w:div w:id="1670870213">
              <w:marLeft w:val="0"/>
              <w:marRight w:val="0"/>
              <w:marTop w:val="0"/>
              <w:marBottom w:val="0"/>
              <w:divBdr>
                <w:top w:val="none" w:sz="0" w:space="0" w:color="auto"/>
                <w:left w:val="none" w:sz="0" w:space="0" w:color="auto"/>
                <w:bottom w:val="none" w:sz="0" w:space="0" w:color="auto"/>
                <w:right w:val="none" w:sz="0" w:space="0" w:color="auto"/>
              </w:divBdr>
            </w:div>
            <w:div w:id="1670870214">
              <w:marLeft w:val="0"/>
              <w:marRight w:val="0"/>
              <w:marTop w:val="0"/>
              <w:marBottom w:val="0"/>
              <w:divBdr>
                <w:top w:val="none" w:sz="0" w:space="0" w:color="auto"/>
                <w:left w:val="none" w:sz="0" w:space="0" w:color="auto"/>
                <w:bottom w:val="none" w:sz="0" w:space="0" w:color="auto"/>
                <w:right w:val="none" w:sz="0" w:space="0" w:color="auto"/>
              </w:divBdr>
            </w:div>
            <w:div w:id="1670870216">
              <w:marLeft w:val="0"/>
              <w:marRight w:val="0"/>
              <w:marTop w:val="0"/>
              <w:marBottom w:val="0"/>
              <w:divBdr>
                <w:top w:val="none" w:sz="0" w:space="0" w:color="auto"/>
                <w:left w:val="none" w:sz="0" w:space="0" w:color="auto"/>
                <w:bottom w:val="none" w:sz="0" w:space="0" w:color="auto"/>
                <w:right w:val="none" w:sz="0" w:space="0" w:color="auto"/>
              </w:divBdr>
            </w:div>
            <w:div w:id="1670870217">
              <w:marLeft w:val="0"/>
              <w:marRight w:val="0"/>
              <w:marTop w:val="0"/>
              <w:marBottom w:val="0"/>
              <w:divBdr>
                <w:top w:val="none" w:sz="0" w:space="0" w:color="auto"/>
                <w:left w:val="none" w:sz="0" w:space="0" w:color="auto"/>
                <w:bottom w:val="none" w:sz="0" w:space="0" w:color="auto"/>
                <w:right w:val="none" w:sz="0" w:space="0" w:color="auto"/>
              </w:divBdr>
            </w:div>
            <w:div w:id="16708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70207">
      <w:marLeft w:val="0"/>
      <w:marRight w:val="0"/>
      <w:marTop w:val="0"/>
      <w:marBottom w:val="0"/>
      <w:divBdr>
        <w:top w:val="none" w:sz="0" w:space="0" w:color="auto"/>
        <w:left w:val="none" w:sz="0" w:space="0" w:color="auto"/>
        <w:bottom w:val="none" w:sz="0" w:space="0" w:color="auto"/>
        <w:right w:val="none" w:sz="0" w:space="0" w:color="auto"/>
      </w:divBdr>
      <w:divsChild>
        <w:div w:id="1670870161">
          <w:marLeft w:val="0"/>
          <w:marRight w:val="0"/>
          <w:marTop w:val="0"/>
          <w:marBottom w:val="0"/>
          <w:divBdr>
            <w:top w:val="none" w:sz="0" w:space="0" w:color="auto"/>
            <w:left w:val="none" w:sz="0" w:space="0" w:color="auto"/>
            <w:bottom w:val="none" w:sz="0" w:space="0" w:color="auto"/>
            <w:right w:val="none" w:sz="0" w:space="0" w:color="auto"/>
          </w:divBdr>
        </w:div>
        <w:div w:id="1670870162">
          <w:marLeft w:val="0"/>
          <w:marRight w:val="0"/>
          <w:marTop w:val="0"/>
          <w:marBottom w:val="0"/>
          <w:divBdr>
            <w:top w:val="none" w:sz="0" w:space="0" w:color="auto"/>
            <w:left w:val="none" w:sz="0" w:space="0" w:color="auto"/>
            <w:bottom w:val="none" w:sz="0" w:space="0" w:color="auto"/>
            <w:right w:val="none" w:sz="0" w:space="0" w:color="auto"/>
          </w:divBdr>
        </w:div>
        <w:div w:id="1670870165">
          <w:marLeft w:val="0"/>
          <w:marRight w:val="0"/>
          <w:marTop w:val="0"/>
          <w:marBottom w:val="0"/>
          <w:divBdr>
            <w:top w:val="none" w:sz="0" w:space="0" w:color="auto"/>
            <w:left w:val="none" w:sz="0" w:space="0" w:color="auto"/>
            <w:bottom w:val="none" w:sz="0" w:space="0" w:color="auto"/>
            <w:right w:val="none" w:sz="0" w:space="0" w:color="auto"/>
          </w:divBdr>
        </w:div>
        <w:div w:id="1670870167">
          <w:marLeft w:val="0"/>
          <w:marRight w:val="0"/>
          <w:marTop w:val="0"/>
          <w:marBottom w:val="0"/>
          <w:divBdr>
            <w:top w:val="none" w:sz="0" w:space="0" w:color="auto"/>
            <w:left w:val="none" w:sz="0" w:space="0" w:color="auto"/>
            <w:bottom w:val="none" w:sz="0" w:space="0" w:color="auto"/>
            <w:right w:val="none" w:sz="0" w:space="0" w:color="auto"/>
          </w:divBdr>
        </w:div>
        <w:div w:id="1670870168">
          <w:marLeft w:val="0"/>
          <w:marRight w:val="0"/>
          <w:marTop w:val="0"/>
          <w:marBottom w:val="0"/>
          <w:divBdr>
            <w:top w:val="none" w:sz="0" w:space="0" w:color="auto"/>
            <w:left w:val="none" w:sz="0" w:space="0" w:color="auto"/>
            <w:bottom w:val="none" w:sz="0" w:space="0" w:color="auto"/>
            <w:right w:val="none" w:sz="0" w:space="0" w:color="auto"/>
          </w:divBdr>
        </w:div>
        <w:div w:id="1670870176">
          <w:marLeft w:val="0"/>
          <w:marRight w:val="0"/>
          <w:marTop w:val="0"/>
          <w:marBottom w:val="0"/>
          <w:divBdr>
            <w:top w:val="none" w:sz="0" w:space="0" w:color="auto"/>
            <w:left w:val="none" w:sz="0" w:space="0" w:color="auto"/>
            <w:bottom w:val="none" w:sz="0" w:space="0" w:color="auto"/>
            <w:right w:val="none" w:sz="0" w:space="0" w:color="auto"/>
          </w:divBdr>
        </w:div>
        <w:div w:id="1670870181">
          <w:marLeft w:val="0"/>
          <w:marRight w:val="0"/>
          <w:marTop w:val="0"/>
          <w:marBottom w:val="0"/>
          <w:divBdr>
            <w:top w:val="none" w:sz="0" w:space="0" w:color="auto"/>
            <w:left w:val="none" w:sz="0" w:space="0" w:color="auto"/>
            <w:bottom w:val="none" w:sz="0" w:space="0" w:color="auto"/>
            <w:right w:val="none" w:sz="0" w:space="0" w:color="auto"/>
          </w:divBdr>
        </w:div>
        <w:div w:id="1670870183">
          <w:marLeft w:val="0"/>
          <w:marRight w:val="0"/>
          <w:marTop w:val="0"/>
          <w:marBottom w:val="0"/>
          <w:divBdr>
            <w:top w:val="none" w:sz="0" w:space="0" w:color="auto"/>
            <w:left w:val="none" w:sz="0" w:space="0" w:color="auto"/>
            <w:bottom w:val="none" w:sz="0" w:space="0" w:color="auto"/>
            <w:right w:val="none" w:sz="0" w:space="0" w:color="auto"/>
          </w:divBdr>
        </w:div>
        <w:div w:id="1670870184">
          <w:marLeft w:val="0"/>
          <w:marRight w:val="0"/>
          <w:marTop w:val="0"/>
          <w:marBottom w:val="0"/>
          <w:divBdr>
            <w:top w:val="none" w:sz="0" w:space="0" w:color="auto"/>
            <w:left w:val="none" w:sz="0" w:space="0" w:color="auto"/>
            <w:bottom w:val="none" w:sz="0" w:space="0" w:color="auto"/>
            <w:right w:val="none" w:sz="0" w:space="0" w:color="auto"/>
          </w:divBdr>
        </w:div>
        <w:div w:id="1670870187">
          <w:marLeft w:val="0"/>
          <w:marRight w:val="0"/>
          <w:marTop w:val="0"/>
          <w:marBottom w:val="0"/>
          <w:divBdr>
            <w:top w:val="none" w:sz="0" w:space="0" w:color="auto"/>
            <w:left w:val="none" w:sz="0" w:space="0" w:color="auto"/>
            <w:bottom w:val="none" w:sz="0" w:space="0" w:color="auto"/>
            <w:right w:val="none" w:sz="0" w:space="0" w:color="auto"/>
          </w:divBdr>
        </w:div>
        <w:div w:id="1670870190">
          <w:marLeft w:val="0"/>
          <w:marRight w:val="0"/>
          <w:marTop w:val="0"/>
          <w:marBottom w:val="0"/>
          <w:divBdr>
            <w:top w:val="none" w:sz="0" w:space="0" w:color="auto"/>
            <w:left w:val="none" w:sz="0" w:space="0" w:color="auto"/>
            <w:bottom w:val="none" w:sz="0" w:space="0" w:color="auto"/>
            <w:right w:val="none" w:sz="0" w:space="0" w:color="auto"/>
          </w:divBdr>
        </w:div>
        <w:div w:id="1670870201">
          <w:marLeft w:val="0"/>
          <w:marRight w:val="0"/>
          <w:marTop w:val="0"/>
          <w:marBottom w:val="0"/>
          <w:divBdr>
            <w:top w:val="none" w:sz="0" w:space="0" w:color="auto"/>
            <w:left w:val="none" w:sz="0" w:space="0" w:color="auto"/>
            <w:bottom w:val="none" w:sz="0" w:space="0" w:color="auto"/>
            <w:right w:val="none" w:sz="0" w:space="0" w:color="auto"/>
          </w:divBdr>
        </w:div>
        <w:div w:id="1670870204">
          <w:marLeft w:val="0"/>
          <w:marRight w:val="0"/>
          <w:marTop w:val="0"/>
          <w:marBottom w:val="0"/>
          <w:divBdr>
            <w:top w:val="none" w:sz="0" w:space="0" w:color="auto"/>
            <w:left w:val="none" w:sz="0" w:space="0" w:color="auto"/>
            <w:bottom w:val="none" w:sz="0" w:space="0" w:color="auto"/>
            <w:right w:val="none" w:sz="0" w:space="0" w:color="auto"/>
          </w:divBdr>
        </w:div>
        <w:div w:id="1670870215">
          <w:marLeft w:val="0"/>
          <w:marRight w:val="0"/>
          <w:marTop w:val="0"/>
          <w:marBottom w:val="0"/>
          <w:divBdr>
            <w:top w:val="none" w:sz="0" w:space="0" w:color="auto"/>
            <w:left w:val="none" w:sz="0" w:space="0" w:color="auto"/>
            <w:bottom w:val="none" w:sz="0" w:space="0" w:color="auto"/>
            <w:right w:val="none" w:sz="0" w:space="0" w:color="auto"/>
          </w:divBdr>
        </w:div>
      </w:divsChild>
    </w:div>
    <w:div w:id="1670870219">
      <w:marLeft w:val="0"/>
      <w:marRight w:val="0"/>
      <w:marTop w:val="0"/>
      <w:marBottom w:val="0"/>
      <w:divBdr>
        <w:top w:val="none" w:sz="0" w:space="0" w:color="auto"/>
        <w:left w:val="none" w:sz="0" w:space="0" w:color="auto"/>
        <w:bottom w:val="none" w:sz="0" w:space="0" w:color="auto"/>
        <w:right w:val="none" w:sz="0" w:space="0" w:color="auto"/>
      </w:divBdr>
      <w:divsChild>
        <w:div w:id="1670870220">
          <w:marLeft w:val="0"/>
          <w:marRight w:val="0"/>
          <w:marTop w:val="0"/>
          <w:marBottom w:val="0"/>
          <w:divBdr>
            <w:top w:val="none" w:sz="0" w:space="0" w:color="auto"/>
            <w:left w:val="none" w:sz="0" w:space="0" w:color="auto"/>
            <w:bottom w:val="none" w:sz="0" w:space="0" w:color="auto"/>
            <w:right w:val="none" w:sz="0" w:space="0" w:color="auto"/>
          </w:divBdr>
        </w:div>
      </w:divsChild>
    </w:div>
    <w:div w:id="16708702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e.henkens@wur.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jolein.vanadrichem@wur.n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icresources.rijkswaterstaat.nl/binaries/Vleermuisvriendelijke%20LED-verlichting%20A74_tcm174-322929_tcm21-26804.pdf" TargetMode="External"/><Relationship Id="rId5" Type="http://schemas.openxmlformats.org/officeDocument/2006/relationships/footnotes" Target="footnotes.xml"/><Relationship Id="rId10" Type="http://schemas.openxmlformats.org/officeDocument/2006/relationships/hyperlink" Target="http://www.vleermuizenindestad.nl/verstoring-voorkomen-beperken" TargetMode="External"/><Relationship Id="rId4" Type="http://schemas.openxmlformats.org/officeDocument/2006/relationships/webSettings" Target="webSettings.xml"/><Relationship Id="rId9" Type="http://schemas.openxmlformats.org/officeDocument/2006/relationships/hyperlink" Target="http://www.lichtopnatuur.org/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8BE84130.dotm</Template>
  <TotalTime>0</TotalTime>
  <Pages>5</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Impacts on bats through roads and other traffic infrastructures – Questionnaire February 2014</vt:lpstr>
    </vt:vector>
  </TitlesOfParts>
  <Company>DGRF</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Impacts on bats through roads and other traffic infrastructures – Questionnaire February 2014</dc:title>
  <dc:subject/>
  <dc:creator>jean_m</dc:creator>
  <cp:keywords/>
  <dc:description/>
  <cp:lastModifiedBy>Sanders, Marlies</cp:lastModifiedBy>
  <cp:revision>2</cp:revision>
  <dcterms:created xsi:type="dcterms:W3CDTF">2018-07-12T08:48:00Z</dcterms:created>
  <dcterms:modified xsi:type="dcterms:W3CDTF">2018-07-12T08:48:00Z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0x01010067EB80C5FE939D4A9B3D8BA62129B7F501003C3E25E354451F4587D21ADE4B6C9123</vt:lpwstr>
  </property>
  <property fmtid="{D5CDD505-2E9C-101B-9397-08002B2CF9AE}" pid="3" name="_dlc_DocIdItemGuid">
    <vt:lpwstr>1eebf6df-5212-450b-a7d9-cf9ac6c3b830</vt:lpwstr>
  </property>
  <property fmtid="{D5CDD505-2E9C-101B-9397-08002B2CF9AE}" pid="4" name="_dlc_DocId">
    <vt:lpwstr>EVID-390-95</vt:lpwstr>
  </property>
  <property fmtid="{D5CDD505-2E9C-101B-9397-08002B2CF9AE}" pid="5" name="_dlc_DocIdUrl">
    <vt:lpwstr>https://cyfoethnaturiolcymru.sharepoint.com/teams/evidence/Species/mam/_layouts/15/DocIdRedir.aspx?ID=EVID-390-95, EVID-390-95</vt:lpwstr>
  </property>
</Properties>
</file>